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auto"/>
        </w:rPr>
        <w:t>“多测合一”测绘机构名单（公示）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tbl>
      <w:tblPr>
        <w:tblStyle w:val="3"/>
        <w:tblW w:w="10717" w:type="dxa"/>
        <w:jc w:val="center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272"/>
        <w:gridCol w:w="453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序号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单位名称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单位详细地址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资质等级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常德市国土资源规划测绘院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常德市武陵区朗州路545号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常德市规划建筑设计院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常德市武陵区柳叶大道2518号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常德市金地测绘有限责任公司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常德市人民东路市政务中心附楼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  <w:t>乙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E6B34"/>
    <w:rsid w:val="4F5E6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2019-09-04T03:18:00Z</dcterms:created>
  <dc:creator>Administrator</dc:creator>
  <cp:lastModifiedBy>Administrator</cp:lastModifiedBy>
  <dcterms:modified xsi:type="dcterms:W3CDTF">2019-09-04T03:19:01Z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