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CC4" w:rsidRPr="00152B8A" w:rsidRDefault="0040104A">
      <w:pPr>
        <w:spacing w:line="600" w:lineRule="exact"/>
        <w:ind w:firstLineChars="100" w:firstLine="320"/>
        <w:rPr>
          <w:rFonts w:ascii="Times New Roman" w:eastAsia="黑体" w:hAnsi="Times New Roman"/>
          <w:color w:val="000000"/>
          <w:sz w:val="30"/>
          <w:szCs w:val="30"/>
        </w:rPr>
      </w:pPr>
      <w:r w:rsidRPr="00152B8A">
        <w:rPr>
          <w:rFonts w:ascii="Times New Roman" w:eastAsia="黑体" w:hAnsi="黑体"/>
          <w:color w:val="000000"/>
          <w:sz w:val="32"/>
          <w:szCs w:val="32"/>
        </w:rPr>
        <w:t>附件</w:t>
      </w:r>
      <w:bookmarkStart w:id="0" w:name="_GoBack"/>
      <w:bookmarkEnd w:id="0"/>
      <w:r w:rsidR="00EF1B3A">
        <w:rPr>
          <w:rFonts w:ascii="Times New Roman" w:eastAsia="黑体" w:hAnsi="Times New Roman" w:hint="eastAsia"/>
          <w:color w:val="000000"/>
          <w:sz w:val="32"/>
          <w:szCs w:val="32"/>
        </w:rPr>
        <w:t>7</w:t>
      </w:r>
    </w:p>
    <w:p w:rsidR="00F11CC4" w:rsidRPr="00152B8A" w:rsidRDefault="00F11CC4">
      <w:pPr>
        <w:spacing w:line="600" w:lineRule="exact"/>
        <w:rPr>
          <w:rFonts w:ascii="Times New Roman" w:eastAsia="仿宋" w:hAnsi="Times New Roman"/>
          <w:color w:val="000000"/>
          <w:sz w:val="32"/>
          <w:szCs w:val="32"/>
        </w:rPr>
      </w:pPr>
    </w:p>
    <w:p w:rsidR="00F11CC4" w:rsidRPr="00152B8A" w:rsidRDefault="0040104A">
      <w:pPr>
        <w:spacing w:line="600" w:lineRule="exact"/>
        <w:jc w:val="center"/>
        <w:rPr>
          <w:rFonts w:ascii="Times New Roman" w:eastAsia="方正小标宋简体" w:hAnsi="Times New Roman"/>
          <w:sz w:val="44"/>
          <w:szCs w:val="44"/>
        </w:rPr>
      </w:pPr>
      <w:r w:rsidRPr="00152B8A">
        <w:rPr>
          <w:rFonts w:ascii="Times New Roman" w:eastAsia="方正小标宋简体" w:hAnsi="方正小标宋简体"/>
          <w:sz w:val="44"/>
          <w:szCs w:val="44"/>
        </w:rPr>
        <w:t>湖南省</w:t>
      </w:r>
      <w:r w:rsidRPr="00152B8A">
        <w:rPr>
          <w:rFonts w:ascii="Times New Roman" w:eastAsia="方正小标宋简体" w:hAnsi="Times New Roman"/>
          <w:sz w:val="44"/>
          <w:szCs w:val="44"/>
        </w:rPr>
        <w:t>202</w:t>
      </w:r>
      <w:r w:rsidR="00152B8A" w:rsidRPr="00152B8A">
        <w:rPr>
          <w:rFonts w:ascii="Times New Roman" w:eastAsia="方正小标宋简体" w:hAnsi="Times New Roman"/>
          <w:sz w:val="44"/>
          <w:szCs w:val="44"/>
        </w:rPr>
        <w:t>2</w:t>
      </w:r>
      <w:r w:rsidRPr="00152B8A">
        <w:rPr>
          <w:rFonts w:ascii="Times New Roman" w:eastAsia="方正小标宋简体" w:hAnsi="方正小标宋简体"/>
          <w:sz w:val="44"/>
          <w:szCs w:val="44"/>
        </w:rPr>
        <w:t>年考试录用公务员考试大纲</w:t>
      </w:r>
    </w:p>
    <w:p w:rsidR="00F11CC4" w:rsidRPr="00152B8A" w:rsidRDefault="00F11CC4">
      <w:pPr>
        <w:spacing w:line="600" w:lineRule="exact"/>
        <w:ind w:firstLineChars="200" w:firstLine="640"/>
        <w:rPr>
          <w:rFonts w:ascii="Times New Roman" w:eastAsia="仿宋" w:hAnsi="Times New Roman"/>
          <w:color w:val="000000"/>
          <w:sz w:val="32"/>
          <w:szCs w:val="32"/>
        </w:rPr>
      </w:pPr>
    </w:p>
    <w:p w:rsidR="00F11CC4" w:rsidRPr="00152B8A" w:rsidRDefault="0040104A">
      <w:pPr>
        <w:spacing w:line="600" w:lineRule="exact"/>
        <w:jc w:val="center"/>
        <w:rPr>
          <w:rFonts w:ascii="Times New Roman" w:eastAsia="黑体" w:hAnsi="Times New Roman"/>
          <w:color w:val="000000"/>
          <w:sz w:val="36"/>
          <w:szCs w:val="36"/>
        </w:rPr>
      </w:pPr>
      <w:r w:rsidRPr="00152B8A">
        <w:rPr>
          <w:rFonts w:ascii="Times New Roman" w:eastAsia="黑体" w:hAnsi="黑体"/>
          <w:sz w:val="36"/>
          <w:szCs w:val="36"/>
        </w:rPr>
        <w:t>第一部分</w:t>
      </w:r>
      <w:r w:rsidRPr="00152B8A">
        <w:rPr>
          <w:rFonts w:ascii="Times New Roman" w:eastAsia="黑体" w:hAnsi="Times New Roman"/>
          <w:sz w:val="36"/>
          <w:szCs w:val="36"/>
        </w:rPr>
        <w:t xml:space="preserve">  </w:t>
      </w:r>
      <w:r w:rsidRPr="00152B8A">
        <w:rPr>
          <w:rFonts w:ascii="Times New Roman" w:eastAsia="黑体" w:hAnsi="黑体"/>
          <w:sz w:val="36"/>
          <w:szCs w:val="36"/>
        </w:rPr>
        <w:t>公共科目</w:t>
      </w:r>
    </w:p>
    <w:p w:rsidR="00F11CC4" w:rsidRPr="00152B8A" w:rsidRDefault="00F11CC4">
      <w:pPr>
        <w:spacing w:line="600" w:lineRule="exact"/>
        <w:ind w:firstLineChars="200" w:firstLine="640"/>
        <w:rPr>
          <w:rFonts w:ascii="Times New Roman" w:eastAsia="仿宋" w:hAnsi="Times New Roman"/>
          <w:color w:val="000000"/>
          <w:sz w:val="32"/>
          <w:szCs w:val="32"/>
        </w:rPr>
      </w:pP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为便于报考人员充分了解湖南省</w:t>
      </w:r>
      <w:r w:rsidRPr="00152B8A">
        <w:rPr>
          <w:rFonts w:ascii="Times New Roman" w:eastAsia="仿宋" w:hAnsi="Times New Roman"/>
          <w:color w:val="000000"/>
          <w:sz w:val="32"/>
          <w:szCs w:val="32"/>
        </w:rPr>
        <w:t>202</w:t>
      </w:r>
      <w:r w:rsidR="00152B8A" w:rsidRPr="00152B8A">
        <w:rPr>
          <w:rFonts w:ascii="Times New Roman" w:eastAsia="仿宋" w:hAnsi="Times New Roman"/>
          <w:color w:val="000000"/>
          <w:sz w:val="32"/>
          <w:szCs w:val="32"/>
        </w:rPr>
        <w:t>2</w:t>
      </w:r>
      <w:r w:rsidRPr="00152B8A">
        <w:rPr>
          <w:rFonts w:ascii="Times New Roman" w:eastAsia="仿宋" w:hAnsi="仿宋"/>
          <w:color w:val="000000"/>
          <w:sz w:val="32"/>
          <w:szCs w:val="32"/>
        </w:rPr>
        <w:t>年考试录用公务员公共科目笔试题型与内容，特制定本大纲。</w:t>
      </w:r>
    </w:p>
    <w:p w:rsidR="00F11CC4" w:rsidRPr="00152B8A" w:rsidRDefault="0040104A">
      <w:pPr>
        <w:spacing w:line="560" w:lineRule="exact"/>
        <w:ind w:firstLineChars="200" w:firstLine="640"/>
        <w:rPr>
          <w:rFonts w:ascii="Times New Roman" w:eastAsia="黑体" w:hAnsi="Times New Roman"/>
          <w:sz w:val="32"/>
          <w:szCs w:val="32"/>
        </w:rPr>
      </w:pPr>
      <w:r w:rsidRPr="00152B8A">
        <w:rPr>
          <w:rFonts w:ascii="Times New Roman" w:eastAsia="黑体" w:hAnsi="黑体"/>
          <w:sz w:val="32"/>
          <w:szCs w:val="32"/>
        </w:rPr>
        <w:t>一、笔试内容</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湖南省</w:t>
      </w:r>
      <w:r w:rsidRPr="00152B8A">
        <w:rPr>
          <w:rFonts w:ascii="Times New Roman" w:eastAsia="仿宋" w:hAnsi="Times New Roman"/>
          <w:color w:val="000000"/>
          <w:sz w:val="32"/>
          <w:szCs w:val="32"/>
        </w:rPr>
        <w:t>202</w:t>
      </w:r>
      <w:r w:rsidR="00152B8A">
        <w:rPr>
          <w:rFonts w:ascii="Times New Roman" w:eastAsia="仿宋" w:hAnsi="Times New Roman" w:hint="eastAsia"/>
          <w:color w:val="000000"/>
          <w:sz w:val="32"/>
          <w:szCs w:val="32"/>
        </w:rPr>
        <w:t>2</w:t>
      </w:r>
      <w:r w:rsidRPr="00152B8A">
        <w:rPr>
          <w:rFonts w:ascii="Times New Roman" w:eastAsia="仿宋" w:hAnsi="仿宋"/>
          <w:color w:val="000000"/>
          <w:sz w:val="32"/>
          <w:szCs w:val="32"/>
        </w:rPr>
        <w:t>年考试录用公务员公共科目笔试分为行政职业能力测验和申论两科，主要测查从事公务员工作应当具备的基本能力和基本素质，特别是用习近平新时代中国特色社会主义思想指导</w:t>
      </w:r>
      <w:r w:rsidR="00C81E05">
        <w:rPr>
          <w:rFonts w:ascii="Times New Roman" w:eastAsia="仿宋" w:hAnsi="仿宋" w:hint="eastAsia"/>
          <w:color w:val="000000"/>
          <w:sz w:val="32"/>
          <w:szCs w:val="32"/>
        </w:rPr>
        <w:t>分析和</w:t>
      </w:r>
      <w:r w:rsidRPr="00152B8A">
        <w:rPr>
          <w:rFonts w:ascii="Times New Roman" w:eastAsia="仿宋" w:hAnsi="仿宋"/>
          <w:color w:val="000000"/>
          <w:sz w:val="32"/>
          <w:szCs w:val="32"/>
        </w:rPr>
        <w:t>解决问题的能力。</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笔试全部采用闭卷考试的方式。其中，行政职业能力测验为客观性试题，考试时限</w:t>
      </w:r>
      <w:r w:rsidRPr="00152B8A">
        <w:rPr>
          <w:rFonts w:ascii="Times New Roman" w:eastAsia="仿宋" w:hAnsi="Times New Roman"/>
          <w:color w:val="000000"/>
          <w:sz w:val="32"/>
          <w:szCs w:val="32"/>
        </w:rPr>
        <w:t>120</w:t>
      </w:r>
      <w:r w:rsidRPr="00152B8A">
        <w:rPr>
          <w:rFonts w:ascii="Times New Roman" w:eastAsia="仿宋" w:hAnsi="仿宋"/>
          <w:color w:val="000000"/>
          <w:sz w:val="32"/>
          <w:szCs w:val="32"/>
        </w:rPr>
        <w:t>分钟，满分</w:t>
      </w:r>
      <w:r w:rsidRPr="00152B8A">
        <w:rPr>
          <w:rFonts w:ascii="Times New Roman" w:eastAsia="仿宋" w:hAnsi="Times New Roman"/>
          <w:color w:val="000000"/>
          <w:sz w:val="32"/>
          <w:szCs w:val="32"/>
        </w:rPr>
        <w:t>100</w:t>
      </w:r>
      <w:r w:rsidRPr="00152B8A">
        <w:rPr>
          <w:rFonts w:ascii="Times New Roman" w:eastAsia="仿宋" w:hAnsi="仿宋"/>
          <w:color w:val="000000"/>
          <w:sz w:val="32"/>
          <w:szCs w:val="32"/>
        </w:rPr>
        <w:t>分。</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申论为主观性试题，考试时限</w:t>
      </w:r>
      <w:r w:rsidRPr="00152B8A">
        <w:rPr>
          <w:rFonts w:ascii="Times New Roman" w:eastAsia="仿宋" w:hAnsi="Times New Roman"/>
          <w:color w:val="000000"/>
          <w:sz w:val="32"/>
          <w:szCs w:val="32"/>
        </w:rPr>
        <w:t>150</w:t>
      </w:r>
      <w:r w:rsidRPr="00152B8A">
        <w:rPr>
          <w:rFonts w:ascii="Times New Roman" w:eastAsia="仿宋" w:hAnsi="仿宋"/>
          <w:color w:val="000000"/>
          <w:sz w:val="32"/>
          <w:szCs w:val="32"/>
        </w:rPr>
        <w:t>分钟，满分</w:t>
      </w:r>
      <w:r w:rsidRPr="00152B8A">
        <w:rPr>
          <w:rFonts w:ascii="Times New Roman" w:eastAsia="仿宋" w:hAnsi="Times New Roman"/>
          <w:color w:val="000000"/>
          <w:sz w:val="32"/>
          <w:szCs w:val="32"/>
        </w:rPr>
        <w:t>100</w:t>
      </w:r>
      <w:r w:rsidRPr="00152B8A">
        <w:rPr>
          <w:rFonts w:ascii="Times New Roman" w:eastAsia="仿宋" w:hAnsi="仿宋"/>
          <w:color w:val="000000"/>
          <w:sz w:val="32"/>
          <w:szCs w:val="32"/>
        </w:rPr>
        <w:t>分。</w:t>
      </w:r>
    </w:p>
    <w:p w:rsidR="00F11CC4" w:rsidRPr="00152B8A" w:rsidRDefault="0040104A">
      <w:pPr>
        <w:spacing w:line="560" w:lineRule="exact"/>
        <w:ind w:firstLineChars="200" w:firstLine="640"/>
        <w:rPr>
          <w:rFonts w:ascii="Times New Roman" w:eastAsia="黑体" w:hAnsi="Times New Roman"/>
          <w:sz w:val="32"/>
          <w:szCs w:val="32"/>
        </w:rPr>
      </w:pPr>
      <w:r w:rsidRPr="00152B8A">
        <w:rPr>
          <w:rFonts w:ascii="Times New Roman" w:eastAsia="黑体" w:hAnsi="黑体"/>
          <w:sz w:val="32"/>
          <w:szCs w:val="32"/>
        </w:rPr>
        <w:t>二、行政职业能力测验考试大纲</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行政职业能力测验主要包括常识判断、言语理解与表达、数量关系、判断推理和资料分析等部分。</w:t>
      </w:r>
    </w:p>
    <w:p w:rsidR="00F11CC4" w:rsidRPr="00152B8A" w:rsidRDefault="0040104A">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（一）常识判断</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常识判断主要测查报考人员对有关国情社情的了解程度、综</w:t>
      </w:r>
      <w:r w:rsidRPr="00152B8A">
        <w:rPr>
          <w:rFonts w:ascii="Times New Roman" w:eastAsia="仿宋" w:hAnsi="仿宋"/>
          <w:color w:val="000000"/>
          <w:sz w:val="32"/>
          <w:szCs w:val="32"/>
        </w:rPr>
        <w:lastRenderedPageBreak/>
        <w:t>合管理的基本素质等，涉及政治、经济、法律、历史、文化、地理、环境、自然、科技等方面的基本知识及其运用，要求报考人员通过分析、判断和推理，选出最符合要求的一项。</w:t>
      </w:r>
    </w:p>
    <w:p w:rsidR="00626906" w:rsidRPr="00626906" w:rsidRDefault="00626906" w:rsidP="00DE4957">
      <w:pPr>
        <w:spacing w:line="600" w:lineRule="exact"/>
        <w:ind w:firstLineChars="200" w:firstLine="643"/>
        <w:rPr>
          <w:rFonts w:ascii="Times New Roman" w:eastAsia="仿宋" w:hAnsi="仿宋"/>
          <w:bCs/>
          <w:color w:val="000000"/>
          <w:sz w:val="32"/>
          <w:szCs w:val="32"/>
        </w:rPr>
      </w:pPr>
      <w:r w:rsidRPr="00DE4957">
        <w:rPr>
          <w:rFonts w:ascii="Times New Roman" w:eastAsia="仿宋" w:hAnsi="仿宋" w:hint="eastAsia"/>
          <w:b/>
          <w:bCs/>
          <w:color w:val="000000"/>
          <w:sz w:val="32"/>
          <w:szCs w:val="32"/>
        </w:rPr>
        <w:t>例题：</w:t>
      </w:r>
      <w:r w:rsidRPr="00626906">
        <w:rPr>
          <w:rFonts w:ascii="Times New Roman" w:eastAsia="仿宋" w:hAnsi="仿宋" w:hint="eastAsia"/>
          <w:bCs/>
          <w:color w:val="000000"/>
          <w:sz w:val="32"/>
          <w:szCs w:val="32"/>
        </w:rPr>
        <w:t>发展必须是科学发展，必须坚定不移贯彻创新、协调、绿色、开放、共享的发展理念。下列与之有关的说法，正确的有几项？</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①创新发展注重的是解决发展动力问题</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②协调发展注重的是解决社会公平正义问题</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③绿色发展注重的是解决人与自然和谐共生问题</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④开放发展注重的是解决发展内外联动问题</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⑤共享发展注重的是解决发展不平衡问题</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A</w:t>
      </w:r>
      <w:r w:rsidRPr="00626906">
        <w:rPr>
          <w:rFonts w:ascii="Times New Roman" w:eastAsia="仿宋" w:hAnsi="仿宋" w:hint="eastAsia"/>
          <w:bCs/>
          <w:color w:val="000000"/>
          <w:sz w:val="32"/>
          <w:szCs w:val="32"/>
        </w:rPr>
        <w:t>．</w:t>
      </w:r>
      <w:r w:rsidRPr="00626906">
        <w:rPr>
          <w:rFonts w:ascii="Times New Roman" w:eastAsia="仿宋" w:hAnsi="仿宋" w:hint="eastAsia"/>
          <w:bCs/>
          <w:color w:val="000000"/>
          <w:sz w:val="32"/>
          <w:szCs w:val="32"/>
        </w:rPr>
        <w:t>1                                    B</w:t>
      </w:r>
      <w:r w:rsidRPr="00626906">
        <w:rPr>
          <w:rFonts w:ascii="Times New Roman" w:eastAsia="仿宋" w:hAnsi="仿宋" w:hint="eastAsia"/>
          <w:bCs/>
          <w:color w:val="000000"/>
          <w:sz w:val="32"/>
          <w:szCs w:val="32"/>
        </w:rPr>
        <w:t>．</w:t>
      </w:r>
      <w:r w:rsidRPr="00626906">
        <w:rPr>
          <w:rFonts w:ascii="Times New Roman" w:eastAsia="仿宋" w:hAnsi="仿宋" w:hint="eastAsia"/>
          <w:bCs/>
          <w:color w:val="000000"/>
          <w:sz w:val="32"/>
          <w:szCs w:val="32"/>
        </w:rPr>
        <w:t>2</w:t>
      </w:r>
    </w:p>
    <w:p w:rsidR="00626906" w:rsidRP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C</w:t>
      </w:r>
      <w:r w:rsidRPr="00626906">
        <w:rPr>
          <w:rFonts w:ascii="Times New Roman" w:eastAsia="仿宋" w:hAnsi="仿宋" w:hint="eastAsia"/>
          <w:bCs/>
          <w:color w:val="000000"/>
          <w:sz w:val="32"/>
          <w:szCs w:val="32"/>
        </w:rPr>
        <w:t>．</w:t>
      </w:r>
      <w:r w:rsidRPr="00626906">
        <w:rPr>
          <w:rFonts w:ascii="Times New Roman" w:eastAsia="仿宋" w:hAnsi="仿宋" w:hint="eastAsia"/>
          <w:bCs/>
          <w:color w:val="000000"/>
          <w:sz w:val="32"/>
          <w:szCs w:val="32"/>
        </w:rPr>
        <w:t>3                                    D</w:t>
      </w:r>
      <w:r w:rsidRPr="00626906">
        <w:rPr>
          <w:rFonts w:ascii="Times New Roman" w:eastAsia="仿宋" w:hAnsi="仿宋" w:hint="eastAsia"/>
          <w:bCs/>
          <w:color w:val="000000"/>
          <w:sz w:val="32"/>
          <w:szCs w:val="32"/>
        </w:rPr>
        <w:t>．</w:t>
      </w:r>
      <w:r w:rsidRPr="00626906">
        <w:rPr>
          <w:rFonts w:ascii="Times New Roman" w:eastAsia="仿宋" w:hAnsi="仿宋" w:hint="eastAsia"/>
          <w:bCs/>
          <w:color w:val="000000"/>
          <w:sz w:val="32"/>
          <w:szCs w:val="32"/>
        </w:rPr>
        <w:t>4</w:t>
      </w:r>
    </w:p>
    <w:p w:rsidR="00626906" w:rsidRDefault="00626906" w:rsidP="00626906">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（答案：</w:t>
      </w:r>
      <w:r w:rsidRPr="00626906">
        <w:rPr>
          <w:rFonts w:ascii="Times New Roman" w:eastAsia="仿宋" w:hAnsi="仿宋" w:hint="eastAsia"/>
          <w:bCs/>
          <w:color w:val="000000"/>
          <w:sz w:val="32"/>
          <w:szCs w:val="32"/>
        </w:rPr>
        <w:t>C</w:t>
      </w:r>
      <w:r w:rsidRPr="00626906">
        <w:rPr>
          <w:rFonts w:ascii="Times New Roman" w:eastAsia="仿宋" w:hAnsi="仿宋" w:hint="eastAsia"/>
          <w:bCs/>
          <w:color w:val="000000"/>
          <w:sz w:val="32"/>
          <w:szCs w:val="32"/>
        </w:rPr>
        <w:t>。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②和语句⑤错误。因此，正确答案为</w:t>
      </w:r>
      <w:r w:rsidRPr="00626906">
        <w:rPr>
          <w:rFonts w:ascii="Times New Roman" w:eastAsia="仿宋" w:hAnsi="仿宋" w:hint="eastAsia"/>
          <w:bCs/>
          <w:color w:val="000000"/>
          <w:sz w:val="32"/>
          <w:szCs w:val="32"/>
        </w:rPr>
        <w:t>C</w:t>
      </w:r>
      <w:r w:rsidRPr="00626906">
        <w:rPr>
          <w:rFonts w:ascii="Times New Roman" w:eastAsia="仿宋" w:hAnsi="仿宋" w:hint="eastAsia"/>
          <w:bCs/>
          <w:color w:val="000000"/>
          <w:sz w:val="32"/>
          <w:szCs w:val="32"/>
        </w:rPr>
        <w:t>。）</w:t>
      </w:r>
    </w:p>
    <w:p w:rsidR="00F11CC4" w:rsidRPr="00152B8A" w:rsidRDefault="0040104A" w:rsidP="00626906">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（二）言语理解与表达</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言语理解与表达主要测查报考人员运用语言文字进行思考和交流、迅速准确地理解和把握文字材料内涵的能力，包括根据</w:t>
      </w:r>
      <w:r w:rsidRPr="00152B8A">
        <w:rPr>
          <w:rFonts w:ascii="Times New Roman" w:eastAsia="仿宋" w:hAnsi="仿宋"/>
          <w:color w:val="000000"/>
          <w:sz w:val="32"/>
          <w:szCs w:val="32"/>
        </w:rPr>
        <w:lastRenderedPageBreak/>
        <w:t>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辞用字等。</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Pr="00152B8A">
        <w:rPr>
          <w:rFonts w:ascii="Times New Roman" w:eastAsia="仿宋" w:hAnsi="Times New Roman"/>
          <w:b/>
          <w:color w:val="000000"/>
          <w:sz w:val="32"/>
          <w:szCs w:val="32"/>
        </w:rPr>
        <w:t>1</w:t>
      </w:r>
      <w:r w:rsidRPr="00152B8A">
        <w:rPr>
          <w:rFonts w:ascii="Times New Roman" w:eastAsia="仿宋" w:hAnsi="仿宋"/>
          <w:b/>
          <w:color w:val="000000"/>
          <w:sz w:val="32"/>
          <w:szCs w:val="32"/>
        </w:rPr>
        <w:t>：</w:t>
      </w:r>
      <w:r w:rsidRPr="00152B8A">
        <w:rPr>
          <w:rFonts w:ascii="Times New Roman" w:eastAsia="仿宋" w:hAnsi="仿宋"/>
          <w:color w:val="000000"/>
          <w:sz w:val="32"/>
          <w:szCs w:val="32"/>
        </w:rPr>
        <w:t>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两张皮</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的问题。</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这段文字意在说明：</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．应从政府管理角度思考科技体制改革问题</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．进行国家科技体制的深层次改革迫在眉睫</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．明确政府职责是科技体制改革的重要前提</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D</w:t>
      </w:r>
      <w:r w:rsidRPr="00152B8A">
        <w:rPr>
          <w:rFonts w:ascii="Times New Roman" w:eastAsia="仿宋" w:hAnsi="仿宋"/>
          <w:color w:val="000000"/>
          <w:sz w:val="32"/>
          <w:szCs w:val="32"/>
        </w:rPr>
        <w:t>．科技与经济相脱节是我国科技体制的弊端</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。根据</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改革已经改到了推动科技体制改革的政府管理者自己头上</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一句，可知</w:t>
      </w: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为正确答案。</w:t>
      </w:r>
      <w:r w:rsidRPr="00152B8A">
        <w:rPr>
          <w:rFonts w:ascii="Times New Roman" w:eastAsia="仿宋" w:hAnsi="Times New Roman"/>
          <w:color w:val="000000"/>
          <w:sz w:val="32"/>
          <w:szCs w:val="32"/>
        </w:rPr>
        <w:t>)</w:t>
      </w:r>
    </w:p>
    <w:p w:rsidR="002450F9" w:rsidRPr="002450F9" w:rsidRDefault="002450F9" w:rsidP="002450F9">
      <w:pPr>
        <w:spacing w:line="600" w:lineRule="exact"/>
        <w:ind w:firstLineChars="200" w:firstLine="643"/>
        <w:rPr>
          <w:rFonts w:ascii="Times New Roman" w:eastAsia="仿宋" w:hAnsi="仿宋"/>
          <w:color w:val="000000"/>
          <w:sz w:val="32"/>
          <w:szCs w:val="32"/>
        </w:rPr>
      </w:pPr>
      <w:r w:rsidRPr="002450F9">
        <w:rPr>
          <w:rFonts w:ascii="Times New Roman" w:eastAsia="仿宋" w:hAnsi="仿宋" w:hint="eastAsia"/>
          <w:b/>
          <w:color w:val="000000"/>
          <w:sz w:val="32"/>
          <w:szCs w:val="32"/>
        </w:rPr>
        <w:t>例题</w:t>
      </w:r>
      <w:r w:rsidRPr="002450F9">
        <w:rPr>
          <w:rFonts w:ascii="Times New Roman" w:eastAsia="仿宋" w:hAnsi="仿宋" w:hint="eastAsia"/>
          <w:b/>
          <w:color w:val="000000"/>
          <w:sz w:val="32"/>
          <w:szCs w:val="32"/>
        </w:rPr>
        <w:t>2</w:t>
      </w:r>
      <w:r w:rsidRPr="002450F9">
        <w:rPr>
          <w:rFonts w:ascii="Times New Roman" w:eastAsia="仿宋" w:hAnsi="仿宋" w:hint="eastAsia"/>
          <w:b/>
          <w:color w:val="000000"/>
          <w:sz w:val="32"/>
          <w:szCs w:val="32"/>
        </w:rPr>
        <w:t>：</w:t>
      </w:r>
      <w:r w:rsidRPr="002450F9">
        <w:rPr>
          <w:rFonts w:ascii="Times New Roman" w:eastAsia="仿宋" w:hAnsi="仿宋" w:hint="eastAsia"/>
          <w:color w:val="000000"/>
          <w:sz w:val="32"/>
          <w:szCs w:val="32"/>
        </w:rPr>
        <w:t>中国道路的成功开创不仅创造了中国奇迹，而且创</w:t>
      </w:r>
      <w:r w:rsidRPr="002450F9">
        <w:rPr>
          <w:rFonts w:ascii="Times New Roman" w:eastAsia="仿宋" w:hAnsi="仿宋" w:hint="eastAsia"/>
          <w:color w:val="000000"/>
          <w:sz w:val="32"/>
          <w:szCs w:val="32"/>
        </w:rPr>
        <w:lastRenderedPageBreak/>
        <w:t>造了中国经验。中国经验无疑是中国智慧的结晶，具有鲜明的</w:t>
      </w:r>
      <w:r w:rsidRPr="002450F9">
        <w:rPr>
          <w:rFonts w:ascii="Times New Roman" w:eastAsia="仿宋" w:hAnsi="仿宋" w:hint="eastAsia"/>
          <w:color w:val="000000"/>
          <w:sz w:val="32"/>
          <w:szCs w:val="32"/>
        </w:rPr>
        <w:t>______</w:t>
      </w:r>
      <w:r w:rsidRPr="002450F9">
        <w:rPr>
          <w:rFonts w:ascii="Times New Roman" w:eastAsia="仿宋" w:hAnsi="仿宋" w:hint="eastAsia"/>
          <w:color w:val="000000"/>
          <w:sz w:val="32"/>
          <w:szCs w:val="32"/>
        </w:rPr>
        <w:t>。但是，中国经验作为中国道路的积极成果，也是在遵循历史发展和现代化发展规律、吸收世界发展经验教训的基础上形成的，它是对人类文明发展进行探索的重要产物，反映了人类文明进步的规律，因而又具有一定的</w:t>
      </w:r>
      <w:r w:rsidRPr="002450F9">
        <w:rPr>
          <w:rFonts w:ascii="Times New Roman" w:eastAsia="仿宋" w:hAnsi="仿宋" w:hint="eastAsia"/>
          <w:color w:val="000000"/>
          <w:sz w:val="32"/>
          <w:szCs w:val="32"/>
        </w:rPr>
        <w:t>______</w:t>
      </w:r>
      <w:r w:rsidRPr="002450F9">
        <w:rPr>
          <w:rFonts w:ascii="Times New Roman" w:eastAsia="仿宋" w:hAnsi="仿宋" w:hint="eastAsia"/>
          <w:color w:val="000000"/>
          <w:sz w:val="32"/>
          <w:szCs w:val="32"/>
        </w:rPr>
        <w:t>。</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依次填入画横线部分最恰当的一项是：</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A</w:t>
      </w:r>
      <w:r w:rsidRPr="002450F9">
        <w:rPr>
          <w:rFonts w:ascii="Times New Roman" w:eastAsia="仿宋" w:hAnsi="仿宋" w:hint="eastAsia"/>
          <w:color w:val="000000"/>
          <w:sz w:val="32"/>
          <w:szCs w:val="32"/>
        </w:rPr>
        <w:t>．地域性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国际性</w:t>
      </w:r>
      <w:r w:rsidRPr="002450F9">
        <w:rPr>
          <w:rFonts w:ascii="Times New Roman" w:eastAsia="仿宋" w:hAnsi="仿宋" w:hint="eastAsia"/>
          <w:color w:val="000000"/>
          <w:sz w:val="32"/>
          <w:szCs w:val="32"/>
        </w:rPr>
        <w:t xml:space="preserve">             B</w:t>
      </w:r>
      <w:r w:rsidRPr="002450F9">
        <w:rPr>
          <w:rFonts w:ascii="Times New Roman" w:eastAsia="仿宋" w:hAnsi="仿宋" w:hint="eastAsia"/>
          <w:color w:val="000000"/>
          <w:sz w:val="32"/>
          <w:szCs w:val="32"/>
        </w:rPr>
        <w:t>．实践性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理论性</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C</w:t>
      </w:r>
      <w:r w:rsidRPr="002450F9">
        <w:rPr>
          <w:rFonts w:ascii="Times New Roman" w:eastAsia="仿宋" w:hAnsi="仿宋" w:hint="eastAsia"/>
          <w:color w:val="000000"/>
          <w:sz w:val="32"/>
          <w:szCs w:val="32"/>
        </w:rPr>
        <w:t>．先进性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创新性</w:t>
      </w:r>
      <w:r w:rsidRPr="002450F9">
        <w:rPr>
          <w:rFonts w:ascii="Times New Roman" w:eastAsia="仿宋" w:hAnsi="仿宋" w:hint="eastAsia"/>
          <w:color w:val="000000"/>
          <w:sz w:val="32"/>
          <w:szCs w:val="32"/>
        </w:rPr>
        <w:t xml:space="preserve">             D</w:t>
      </w:r>
      <w:r w:rsidRPr="002450F9">
        <w:rPr>
          <w:rFonts w:ascii="Times New Roman" w:eastAsia="仿宋" w:hAnsi="仿宋" w:hint="eastAsia"/>
          <w:color w:val="000000"/>
          <w:sz w:val="32"/>
          <w:szCs w:val="32"/>
        </w:rPr>
        <w:t>．特殊性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普遍性</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（答案：</w:t>
      </w:r>
      <w:r w:rsidRPr="002450F9">
        <w:rPr>
          <w:rFonts w:ascii="Times New Roman" w:eastAsia="仿宋" w:hAnsi="仿宋" w:hint="eastAsia"/>
          <w:color w:val="000000"/>
          <w:sz w:val="32"/>
          <w:szCs w:val="32"/>
        </w:rPr>
        <w:t>D</w:t>
      </w:r>
      <w:r w:rsidRPr="002450F9">
        <w:rPr>
          <w:rFonts w:ascii="Times New Roman" w:eastAsia="仿宋" w:hAnsi="仿宋" w:hint="eastAsia"/>
          <w:color w:val="000000"/>
          <w:sz w:val="32"/>
          <w:szCs w:val="32"/>
        </w:rPr>
        <w:t>。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正确答案为</w:t>
      </w:r>
      <w:r w:rsidRPr="002450F9">
        <w:rPr>
          <w:rFonts w:ascii="Times New Roman" w:eastAsia="仿宋" w:hAnsi="仿宋" w:hint="eastAsia"/>
          <w:color w:val="000000"/>
          <w:sz w:val="32"/>
          <w:szCs w:val="32"/>
        </w:rPr>
        <w:t>D</w:t>
      </w:r>
      <w:r w:rsidRPr="002450F9">
        <w:rPr>
          <w:rFonts w:ascii="Times New Roman" w:eastAsia="仿宋" w:hAnsi="仿宋" w:hint="eastAsia"/>
          <w:color w:val="000000"/>
          <w:sz w:val="32"/>
          <w:szCs w:val="32"/>
        </w:rPr>
        <w:t>。）</w:t>
      </w:r>
    </w:p>
    <w:p w:rsidR="00F11CC4" w:rsidRPr="00152B8A" w:rsidRDefault="0040104A" w:rsidP="002450F9">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（三）数量关系</w:t>
      </w:r>
    </w:p>
    <w:p w:rsidR="00F11CC4" w:rsidRPr="00152B8A" w:rsidRDefault="0040104A">
      <w:pPr>
        <w:spacing w:line="600" w:lineRule="exact"/>
        <w:ind w:firstLineChars="200" w:firstLine="640"/>
        <w:rPr>
          <w:rFonts w:ascii="Times New Roman" w:eastAsia="仿宋" w:hAnsi="Times New Roman"/>
          <w:bCs/>
          <w:color w:val="000000"/>
          <w:sz w:val="32"/>
          <w:szCs w:val="32"/>
        </w:rPr>
      </w:pPr>
      <w:r w:rsidRPr="00152B8A">
        <w:rPr>
          <w:rFonts w:ascii="Times New Roman" w:eastAsia="仿宋" w:hAnsi="仿宋"/>
          <w:bCs/>
          <w:color w:val="000000"/>
          <w:sz w:val="32"/>
          <w:szCs w:val="32"/>
        </w:rPr>
        <w:t>数量关系主要测查报考人员理解、把握事物间量化关系和解决数量关系问题的能力，主要涉及数据关系的分析、推理、判断、运算等。常用题型有数学运算和数字推理两种。</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数学运算。</w:t>
      </w:r>
      <w:r w:rsidRPr="00152B8A">
        <w:rPr>
          <w:rFonts w:ascii="Times New Roman" w:eastAsia="仿宋" w:hAnsi="仿宋"/>
          <w:color w:val="000000"/>
          <w:sz w:val="32"/>
          <w:szCs w:val="32"/>
        </w:rPr>
        <w:t>每道题给出一个算术式子或者表达数量关系的一</w:t>
      </w:r>
      <w:r w:rsidRPr="00152B8A">
        <w:rPr>
          <w:rFonts w:ascii="Times New Roman" w:eastAsia="仿宋" w:hAnsi="仿宋"/>
          <w:color w:val="000000"/>
          <w:sz w:val="32"/>
          <w:szCs w:val="32"/>
        </w:rPr>
        <w:lastRenderedPageBreak/>
        <w:t>段文字，要求报考人员熟练运用加、减、乘、除等基本运算法则，并利用其他基本数学知识，准确迅速地计算或推出结果。</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Pr="00152B8A">
        <w:rPr>
          <w:rFonts w:ascii="Times New Roman" w:eastAsia="仿宋" w:hAnsi="仿宋"/>
          <w:color w:val="000000"/>
          <w:sz w:val="32"/>
          <w:szCs w:val="32"/>
        </w:rPr>
        <w:t>某地劳动部门租用甲、乙两个教室开展农村实用人才培训。两教室均有</w:t>
      </w:r>
      <w:r w:rsidRPr="00152B8A">
        <w:rPr>
          <w:rFonts w:ascii="Times New Roman" w:eastAsia="仿宋" w:hAnsi="Times New Roman"/>
          <w:color w:val="000000"/>
          <w:sz w:val="32"/>
          <w:szCs w:val="32"/>
        </w:rPr>
        <w:t>5</w:t>
      </w:r>
      <w:r w:rsidRPr="00152B8A">
        <w:rPr>
          <w:rFonts w:ascii="Times New Roman" w:eastAsia="仿宋" w:hAnsi="仿宋"/>
          <w:color w:val="000000"/>
          <w:sz w:val="32"/>
          <w:szCs w:val="32"/>
        </w:rPr>
        <w:t>排座位，甲教室每排可坐</w:t>
      </w:r>
      <w:r w:rsidRPr="00152B8A">
        <w:rPr>
          <w:rFonts w:ascii="Times New Roman" w:eastAsia="仿宋" w:hAnsi="Times New Roman"/>
          <w:color w:val="000000"/>
          <w:sz w:val="32"/>
          <w:szCs w:val="32"/>
        </w:rPr>
        <w:t>10</w:t>
      </w:r>
      <w:r w:rsidRPr="00152B8A">
        <w:rPr>
          <w:rFonts w:ascii="Times New Roman" w:eastAsia="仿宋" w:hAnsi="仿宋"/>
          <w:color w:val="000000"/>
          <w:sz w:val="32"/>
          <w:szCs w:val="32"/>
        </w:rPr>
        <w:t>人，乙教室每排可坐</w:t>
      </w:r>
      <w:r w:rsidRPr="00152B8A">
        <w:rPr>
          <w:rFonts w:ascii="Times New Roman" w:eastAsia="仿宋" w:hAnsi="Times New Roman"/>
          <w:color w:val="000000"/>
          <w:sz w:val="32"/>
          <w:szCs w:val="32"/>
        </w:rPr>
        <w:t>9</w:t>
      </w:r>
      <w:r w:rsidRPr="00152B8A">
        <w:rPr>
          <w:rFonts w:ascii="Times New Roman" w:eastAsia="仿宋" w:hAnsi="仿宋"/>
          <w:color w:val="000000"/>
          <w:sz w:val="32"/>
          <w:szCs w:val="32"/>
        </w:rPr>
        <w:t>人。两教室当月共举办该培训</w:t>
      </w:r>
      <w:r w:rsidRPr="00152B8A">
        <w:rPr>
          <w:rFonts w:ascii="Times New Roman" w:eastAsia="仿宋" w:hAnsi="Times New Roman"/>
          <w:color w:val="000000"/>
          <w:sz w:val="32"/>
          <w:szCs w:val="32"/>
        </w:rPr>
        <w:t>27</w:t>
      </w:r>
      <w:r w:rsidRPr="00152B8A">
        <w:rPr>
          <w:rFonts w:ascii="Times New Roman" w:eastAsia="仿宋" w:hAnsi="仿宋"/>
          <w:color w:val="000000"/>
          <w:sz w:val="32"/>
          <w:szCs w:val="32"/>
        </w:rPr>
        <w:t>次，每次培训均座无虚席，当月共培训</w:t>
      </w:r>
      <w:r w:rsidRPr="00152B8A">
        <w:rPr>
          <w:rFonts w:ascii="Times New Roman" w:eastAsia="仿宋" w:hAnsi="Times New Roman"/>
          <w:color w:val="000000"/>
          <w:sz w:val="32"/>
          <w:szCs w:val="32"/>
        </w:rPr>
        <w:t>1290</w:t>
      </w:r>
      <w:r w:rsidRPr="00152B8A">
        <w:rPr>
          <w:rFonts w:ascii="Times New Roman" w:eastAsia="仿宋" w:hAnsi="仿宋"/>
          <w:color w:val="000000"/>
          <w:sz w:val="32"/>
          <w:szCs w:val="32"/>
        </w:rPr>
        <w:t>人次。</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问甲教室当月共举办了多少次这项培训？</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8</w:t>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t>B</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10</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12</w:t>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t>D</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15</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D</w:t>
      </w:r>
      <w:r w:rsidRPr="00152B8A">
        <w:rPr>
          <w:rFonts w:ascii="Times New Roman" w:eastAsia="仿宋" w:hAnsi="仿宋"/>
          <w:color w:val="000000"/>
          <w:sz w:val="32"/>
          <w:szCs w:val="32"/>
        </w:rPr>
        <w:t>。根据题意可知，甲教室每次培训可坐</w:t>
      </w:r>
      <w:r w:rsidRPr="00152B8A">
        <w:rPr>
          <w:rFonts w:ascii="Times New Roman" w:eastAsia="仿宋" w:hAnsi="Times New Roman"/>
          <w:color w:val="000000"/>
          <w:sz w:val="32"/>
          <w:szCs w:val="32"/>
        </w:rPr>
        <w:t>50</w:t>
      </w:r>
      <w:r w:rsidRPr="00152B8A">
        <w:rPr>
          <w:rFonts w:ascii="Times New Roman" w:eastAsia="仿宋" w:hAnsi="仿宋"/>
          <w:color w:val="000000"/>
          <w:sz w:val="32"/>
          <w:szCs w:val="32"/>
        </w:rPr>
        <w:t>人，而乙教室每次培训可坐</w:t>
      </w:r>
      <w:r w:rsidRPr="00152B8A">
        <w:rPr>
          <w:rFonts w:ascii="Times New Roman" w:eastAsia="仿宋" w:hAnsi="Times New Roman"/>
          <w:color w:val="000000"/>
          <w:sz w:val="32"/>
          <w:szCs w:val="32"/>
        </w:rPr>
        <w:t>45</w:t>
      </w:r>
      <w:r w:rsidRPr="00152B8A">
        <w:rPr>
          <w:rFonts w:ascii="Times New Roman" w:eastAsia="仿宋" w:hAnsi="仿宋"/>
          <w:color w:val="000000"/>
          <w:sz w:val="32"/>
          <w:szCs w:val="32"/>
        </w:rPr>
        <w:t>人。由此可计算出甲教室举办的培训次数为</w:t>
      </w:r>
      <w:r w:rsidRPr="00152B8A">
        <w:rPr>
          <w:rFonts w:ascii="Times New Roman" w:eastAsia="仿宋" w:hAnsi="Times New Roman"/>
          <w:color w:val="000000"/>
          <w:sz w:val="32"/>
          <w:szCs w:val="32"/>
        </w:rPr>
        <w:t>15</w:t>
      </w:r>
      <w:r w:rsidRPr="00152B8A">
        <w:rPr>
          <w:rFonts w:ascii="Times New Roman" w:eastAsia="仿宋" w:hAnsi="仿宋"/>
          <w:color w:val="000000"/>
          <w:sz w:val="32"/>
          <w:szCs w:val="32"/>
        </w:rPr>
        <w:t>次。）</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数字推理：</w:t>
      </w:r>
      <w:r w:rsidRPr="00152B8A">
        <w:rPr>
          <w:rFonts w:ascii="Times New Roman" w:eastAsia="仿宋" w:hAnsi="仿宋"/>
          <w:color w:val="000000"/>
          <w:sz w:val="32"/>
          <w:szCs w:val="32"/>
        </w:rPr>
        <w:t>每道题给出一个数列，但其中缺少一项，要求报考人员仔细观察这个数列各数字之间的关系，找出其中的排列规律，然后从四个供选择的答案中选出最合适、最合理的一个来填补空缺项，使之符合原数列的排列规律。</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例题：</w:t>
      </w:r>
      <w:r w:rsidRPr="00152B8A">
        <w:rPr>
          <w:rFonts w:ascii="Times New Roman" w:eastAsia="仿宋" w:hAnsi="Times New Roman"/>
          <w:color w:val="000000"/>
          <w:sz w:val="32"/>
          <w:szCs w:val="32"/>
        </w:rPr>
        <w:t xml:space="preserve">1   2   4   8   16  </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 xml:space="preserve">   </w:t>
      </w:r>
      <w:r w:rsidRPr="00152B8A">
        <w:rPr>
          <w:rFonts w:ascii="Times New Roman" w:eastAsia="仿宋" w:hAnsi="仿宋"/>
          <w:color w:val="000000"/>
          <w:sz w:val="32"/>
          <w:szCs w:val="32"/>
        </w:rPr>
        <w:t>）</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16     B</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24    C</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32    D</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 xml:space="preserve">36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。原数列是一个等比数列，后一项是前一项的</w:t>
      </w:r>
      <w:r w:rsidRPr="00152B8A">
        <w:rPr>
          <w:rFonts w:ascii="Times New Roman" w:eastAsia="仿宋" w:hAnsi="Times New Roman"/>
          <w:color w:val="000000"/>
          <w:sz w:val="32"/>
          <w:szCs w:val="32"/>
        </w:rPr>
        <w:t>2</w:t>
      </w:r>
      <w:r w:rsidRPr="00152B8A">
        <w:rPr>
          <w:rFonts w:ascii="Times New Roman" w:eastAsia="仿宋" w:hAnsi="仿宋"/>
          <w:color w:val="000000"/>
          <w:sz w:val="32"/>
          <w:szCs w:val="32"/>
        </w:rPr>
        <w:t>倍，故正确答案为</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w:t>
      </w:r>
    </w:p>
    <w:p w:rsidR="00F11CC4" w:rsidRPr="00152B8A" w:rsidRDefault="0040104A">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（四）判断推理</w:t>
      </w:r>
    </w:p>
    <w:p w:rsidR="00F11CC4" w:rsidRDefault="0040104A">
      <w:pPr>
        <w:spacing w:line="600" w:lineRule="exact"/>
        <w:ind w:firstLineChars="200" w:firstLine="640"/>
        <w:rPr>
          <w:rFonts w:ascii="Times New Roman" w:eastAsia="仿宋" w:hAnsi="仿宋"/>
          <w:color w:val="000000"/>
          <w:sz w:val="32"/>
          <w:szCs w:val="32"/>
        </w:rPr>
      </w:pPr>
      <w:r w:rsidRPr="00152B8A">
        <w:rPr>
          <w:rFonts w:ascii="Times New Roman" w:eastAsia="仿宋" w:hAnsi="仿宋"/>
          <w:color w:val="000000"/>
          <w:sz w:val="32"/>
          <w:szCs w:val="32"/>
        </w:rPr>
        <w:lastRenderedPageBreak/>
        <w:t>判断推理主要测查报考人员对各种事物关系的分析推理能力，主要涉及对图形、语词概念、事物关系和文字材料的理解、比较、组合、演绎和归纳等。常用题型有图形推理、定义判断、类比推理、逻辑判断四种。</w:t>
      </w:r>
    </w:p>
    <w:p w:rsidR="00F13512" w:rsidRPr="00F13512" w:rsidRDefault="00F13512" w:rsidP="00F13512">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例题：</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图形推理。</w:t>
      </w:r>
      <w:r w:rsidRPr="00152B8A">
        <w:rPr>
          <w:rFonts w:ascii="Times New Roman" w:eastAsia="仿宋" w:hAnsi="仿宋"/>
          <w:color w:val="000000"/>
          <w:sz w:val="32"/>
          <w:szCs w:val="32"/>
        </w:rPr>
        <w:t>每道题给出一套或两套图形，要求报考人员通过观察分析找出图形排列的规律，选出符合规律的一项。</w:t>
      </w:r>
    </w:p>
    <w:p w:rsidR="00F11CC4" w:rsidRPr="00152B8A" w:rsidRDefault="0040104A">
      <w:pPr>
        <w:jc w:val="center"/>
        <w:rPr>
          <w:rFonts w:ascii="Times New Roman" w:eastAsia="仿宋" w:hAnsi="Times New Roman"/>
          <w:color w:val="000000"/>
          <w:sz w:val="32"/>
          <w:szCs w:val="32"/>
        </w:rPr>
      </w:pPr>
      <w:r w:rsidRPr="00152B8A">
        <w:rPr>
          <w:rFonts w:ascii="Times New Roman" w:eastAsia="仿宋" w:hAnsi="Times New Roman"/>
          <w:noProof/>
        </w:rPr>
        <w:drawing>
          <wp:inline distT="0" distB="0" distL="114300" distR="114300">
            <wp:extent cx="52673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5267325" cy="885825"/>
                    </a:xfrm>
                    <a:prstGeom prst="rect">
                      <a:avLst/>
                    </a:prstGeom>
                    <a:noFill/>
                    <a:ln>
                      <a:noFill/>
                    </a:ln>
                  </pic:spPr>
                </pic:pic>
              </a:graphicData>
            </a:graphic>
          </wp:inline>
        </w:drawing>
      </w:r>
    </w:p>
    <w:p w:rsidR="00F11CC4" w:rsidRPr="00152B8A" w:rsidRDefault="0040104A" w:rsidP="00F13512">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。黑点在正方形中顺时针移动。在第</w:t>
      </w:r>
      <w:r w:rsidRPr="00152B8A">
        <w:rPr>
          <w:rFonts w:ascii="Times New Roman" w:eastAsia="仿宋" w:hAnsi="Times New Roman"/>
          <w:color w:val="000000"/>
          <w:sz w:val="32"/>
          <w:szCs w:val="32"/>
        </w:rPr>
        <w:t>5</w:t>
      </w:r>
      <w:r w:rsidRPr="00152B8A">
        <w:rPr>
          <w:rFonts w:ascii="Times New Roman" w:eastAsia="仿宋" w:hAnsi="仿宋"/>
          <w:color w:val="000000"/>
          <w:sz w:val="32"/>
          <w:szCs w:val="32"/>
        </w:rPr>
        <w:t>个图形中，应该正好移动到左上角。）</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定义判断。</w:t>
      </w:r>
      <w:r w:rsidRPr="00152B8A">
        <w:rPr>
          <w:rFonts w:ascii="Times New Roman" w:eastAsia="仿宋" w:hAnsi="仿宋"/>
          <w:color w:val="000000"/>
          <w:sz w:val="32"/>
          <w:szCs w:val="32"/>
        </w:rPr>
        <w:t>每道题先给出一个概念的定义，然后分别列出四种情况，要求报考人员严格依据定义选出一个最符合或最不符合该定义的答案。</w:t>
      </w:r>
    </w:p>
    <w:p w:rsidR="003F65E6" w:rsidRPr="003F65E6" w:rsidRDefault="003F65E6" w:rsidP="003F65E6">
      <w:pPr>
        <w:spacing w:line="600" w:lineRule="exact"/>
        <w:ind w:firstLineChars="200" w:firstLine="643"/>
        <w:rPr>
          <w:rFonts w:ascii="Times New Roman" w:eastAsia="仿宋" w:hAnsi="仿宋"/>
          <w:color w:val="000000"/>
          <w:sz w:val="32"/>
          <w:szCs w:val="32"/>
        </w:rPr>
      </w:pPr>
      <w:r w:rsidRPr="003F65E6">
        <w:rPr>
          <w:rFonts w:ascii="Times New Roman" w:eastAsia="仿宋" w:hAnsi="仿宋" w:hint="eastAsia"/>
          <w:b/>
          <w:color w:val="000000"/>
          <w:sz w:val="32"/>
          <w:szCs w:val="32"/>
        </w:rPr>
        <w:t>例题：</w:t>
      </w:r>
      <w:r w:rsidRPr="003F65E6">
        <w:rPr>
          <w:rFonts w:ascii="Times New Roman" w:eastAsia="仿宋" w:hAnsi="仿宋" w:hint="eastAsia"/>
          <w:color w:val="000000"/>
          <w:sz w:val="32"/>
          <w:szCs w:val="32"/>
        </w:rPr>
        <w:t>党政机关公文是党政机关实施领导、履行职能、处理公务的具有特定效力和规范体式的文书。其中命令（令）适用于公布行政法规和规章、宣布施行重大强制性措施、批准授予和晋升衔级、嘉奖有关单位和人员。意见适用于对重要问题提出见解和处理办法。批复适用于答复下级机关请示事项。函适用于不相隶属机关之间商洽工作、询问和答复问题、请求批准和答复审批</w:t>
      </w:r>
      <w:r w:rsidRPr="003F65E6">
        <w:rPr>
          <w:rFonts w:ascii="Times New Roman" w:eastAsia="仿宋" w:hAnsi="仿宋" w:hint="eastAsia"/>
          <w:color w:val="000000"/>
          <w:sz w:val="32"/>
          <w:szCs w:val="32"/>
        </w:rPr>
        <w:lastRenderedPageBreak/>
        <w:t>事项。</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根据上述定义，下列选项中应添加“批复”的是：</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A</w:t>
      </w:r>
      <w:r w:rsidRPr="003F65E6">
        <w:rPr>
          <w:rFonts w:ascii="Times New Roman" w:eastAsia="仿宋" w:hAnsi="仿宋" w:hint="eastAsia"/>
          <w:color w:val="000000"/>
          <w:sz w:val="32"/>
          <w:szCs w:val="32"/>
        </w:rPr>
        <w:t>．《国务院办公厅关于进一步加强资本市场中小投资者合法权益保护工作的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B</w:t>
      </w:r>
      <w:r w:rsidRPr="003F65E6">
        <w:rPr>
          <w:rFonts w:ascii="Times New Roman" w:eastAsia="仿宋" w:hAnsi="仿宋" w:hint="eastAsia"/>
          <w:color w:val="000000"/>
          <w:sz w:val="32"/>
          <w:szCs w:val="32"/>
        </w:rPr>
        <w:t>．《国务院办公厅关于黑龙江双鸭山经济开发区升级为国家级经济技术开发区的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．《国务院关于同意设立陕西西咸新区的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D</w:t>
      </w:r>
      <w:r w:rsidRPr="003F65E6">
        <w:rPr>
          <w:rFonts w:ascii="Times New Roman" w:eastAsia="仿宋" w:hAnsi="仿宋" w:hint="eastAsia"/>
          <w:color w:val="000000"/>
          <w:sz w:val="32"/>
          <w:szCs w:val="32"/>
        </w:rPr>
        <w:t>．《国务院关于在我国统一实行法定计量单位的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F11CC4" w:rsidRPr="003F65E6" w:rsidRDefault="003F65E6" w:rsidP="003F65E6">
      <w:pPr>
        <w:spacing w:line="600" w:lineRule="exact"/>
        <w:ind w:firstLineChars="200" w:firstLine="640"/>
        <w:rPr>
          <w:rFonts w:ascii="Times New Roman" w:eastAsia="仿宋" w:hAnsi="Times New Roman"/>
          <w:color w:val="000000"/>
          <w:sz w:val="32"/>
          <w:szCs w:val="32"/>
        </w:rPr>
      </w:pPr>
      <w:r w:rsidRPr="003F65E6">
        <w:rPr>
          <w:rFonts w:ascii="Times New Roman" w:eastAsia="仿宋" w:hAnsi="仿宋" w:hint="eastAsia"/>
          <w:color w:val="000000"/>
          <w:sz w:val="32"/>
          <w:szCs w:val="32"/>
        </w:rPr>
        <w:t>（答案：</w:t>
      </w: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。根据题干，“批复”的定义要点是：答复下级机关请示事项。</w:t>
      </w: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选项中，同意设立陕西西咸新区，属于答复下级机关请示，符合定义。因此，正确答案为</w:t>
      </w: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类比推理。</w:t>
      </w:r>
      <w:r w:rsidRPr="00152B8A">
        <w:rPr>
          <w:rFonts w:ascii="Times New Roman" w:eastAsia="仿宋" w:hAnsi="仿宋"/>
          <w:color w:val="000000"/>
          <w:sz w:val="32"/>
          <w:szCs w:val="32"/>
        </w:rPr>
        <w:t>给出一组相关的词，要求通过观察分析，在备选答案中找出一组与之在逻辑关系上最为贴近或相似的词。</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例题：</w:t>
      </w:r>
      <w:r w:rsidRPr="00152B8A">
        <w:rPr>
          <w:rFonts w:ascii="Times New Roman" w:eastAsia="仿宋" w:hAnsi="Times New Roman"/>
          <w:color w:val="000000"/>
          <w:sz w:val="32"/>
          <w:szCs w:val="32"/>
        </w:rPr>
        <w:t xml:space="preserve"> </w:t>
      </w:r>
      <w:r w:rsidRPr="00152B8A">
        <w:rPr>
          <w:rFonts w:ascii="Times New Roman" w:eastAsia="仿宋" w:hAnsi="仿宋"/>
          <w:color w:val="000000"/>
          <w:sz w:val="32"/>
          <w:szCs w:val="32"/>
        </w:rPr>
        <w:t>螺丝：螺帽</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．水杯：暖瓶</w:t>
      </w:r>
      <w:r w:rsidRPr="00152B8A">
        <w:rPr>
          <w:rFonts w:ascii="Times New Roman" w:eastAsia="仿宋" w:hAnsi="Times New Roman"/>
          <w:color w:val="000000"/>
          <w:sz w:val="32"/>
          <w:szCs w:val="32"/>
        </w:rPr>
        <w:t xml:space="preserve">        </w:t>
      </w:r>
      <w:r w:rsidRPr="00152B8A">
        <w:rPr>
          <w:rFonts w:ascii="Times New Roman" w:eastAsia="仿宋" w:hAnsi="Times New Roman"/>
          <w:color w:val="000000"/>
          <w:sz w:val="32"/>
          <w:szCs w:val="32"/>
        </w:rPr>
        <w:tab/>
        <w:t xml:space="preserve"> B</w:t>
      </w:r>
      <w:r w:rsidRPr="00152B8A">
        <w:rPr>
          <w:rFonts w:ascii="Times New Roman" w:eastAsia="仿宋" w:hAnsi="仿宋"/>
          <w:color w:val="000000"/>
          <w:sz w:val="32"/>
          <w:szCs w:val="32"/>
        </w:rPr>
        <w:t>．线：纽扣</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．插座：插头</w:t>
      </w:r>
      <w:r w:rsidRPr="00152B8A">
        <w:rPr>
          <w:rFonts w:ascii="Times New Roman" w:eastAsia="仿宋" w:hAnsi="Times New Roman"/>
          <w:color w:val="000000"/>
          <w:sz w:val="32"/>
          <w:szCs w:val="32"/>
        </w:rPr>
        <w:tab/>
        <w:t xml:space="preserve">         D</w:t>
      </w:r>
      <w:r w:rsidRPr="00152B8A">
        <w:rPr>
          <w:rFonts w:ascii="Times New Roman" w:eastAsia="仿宋" w:hAnsi="仿宋"/>
          <w:color w:val="000000"/>
          <w:sz w:val="32"/>
          <w:szCs w:val="32"/>
        </w:rPr>
        <w:t>．筷：碗</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。螺丝和螺帽是一组必须配套使用的东西，选项</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中插头与插座的关系与螺丝与螺帽的关系一样。）</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逻辑判断。</w:t>
      </w:r>
      <w:r w:rsidRPr="00152B8A">
        <w:rPr>
          <w:rFonts w:ascii="Times New Roman" w:eastAsia="仿宋" w:hAnsi="仿宋"/>
          <w:color w:val="000000"/>
          <w:sz w:val="32"/>
          <w:szCs w:val="32"/>
        </w:rPr>
        <w:t>每道题给出一段陈述，这段陈述被假设是正确的，不容置疑的。要求报考人员根据这段陈述，运用一定的逻辑推论，选择一个最恰当的答案。</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lastRenderedPageBreak/>
        <w:t>例题：</w:t>
      </w:r>
      <w:r w:rsidRPr="00152B8A">
        <w:rPr>
          <w:rFonts w:ascii="Times New Roman" w:eastAsia="仿宋" w:hAnsi="仿宋"/>
          <w:color w:val="000000"/>
          <w:sz w:val="32"/>
          <w:szCs w:val="32"/>
        </w:rPr>
        <w:t>在一次考古发掘中，考古人员在一座唐代古墓中发现多片先秦时期的夔文陶片。对此，专家解释说，由于雨水冲刷等原因，这些先秦时期的陶片后来被冲至唐代的墓穴中。</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以下哪项如果为真，最能</w:t>
      </w:r>
      <w:r w:rsidRPr="00152B8A">
        <w:rPr>
          <w:rFonts w:ascii="Times New Roman" w:eastAsia="仿宋" w:hAnsi="仿宋"/>
          <w:bCs/>
          <w:color w:val="000000"/>
          <w:sz w:val="32"/>
          <w:szCs w:val="32"/>
        </w:rPr>
        <w:t>质疑</w:t>
      </w:r>
      <w:r w:rsidRPr="00152B8A">
        <w:rPr>
          <w:rFonts w:ascii="Times New Roman" w:eastAsia="仿宋" w:hAnsi="仿宋"/>
          <w:color w:val="000000"/>
          <w:sz w:val="32"/>
          <w:szCs w:val="32"/>
        </w:rPr>
        <w:t>上述专家的观点？</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．在这座唐代古墓中还发现多件西汉时期的文物</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．这座唐代古墓保存完好，没有漏水、毁塌迹象</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w:t>
      </w:r>
      <w:r w:rsidRPr="00152B8A">
        <w:rPr>
          <w:rFonts w:ascii="Times New Roman" w:eastAsia="仿宋" w:hAnsi="仿宋"/>
          <w:color w:val="000000"/>
          <w:spacing w:val="-7"/>
          <w:sz w:val="32"/>
          <w:szCs w:val="32"/>
        </w:rPr>
        <w:t>并非只有先秦时期才使用夔文，唐代文人以书写夔文为能事</w:t>
      </w:r>
    </w:p>
    <w:p w:rsidR="00F11CC4" w:rsidRPr="00152B8A" w:rsidRDefault="0040104A">
      <w:pPr>
        <w:spacing w:line="600" w:lineRule="exact"/>
        <w:ind w:firstLineChars="200" w:firstLine="640"/>
        <w:rPr>
          <w:rFonts w:ascii="Times New Roman" w:eastAsia="仿宋" w:hAnsi="Times New Roman"/>
          <w:color w:val="000000"/>
          <w:spacing w:val="-7"/>
          <w:sz w:val="32"/>
          <w:szCs w:val="32"/>
        </w:rPr>
      </w:pPr>
      <w:r w:rsidRPr="00152B8A">
        <w:rPr>
          <w:rFonts w:ascii="Times New Roman" w:eastAsia="仿宋" w:hAnsi="Times New Roman"/>
          <w:color w:val="000000"/>
          <w:sz w:val="32"/>
          <w:szCs w:val="32"/>
        </w:rPr>
        <w:t>D</w:t>
      </w:r>
      <w:r w:rsidRPr="00152B8A">
        <w:rPr>
          <w:rFonts w:ascii="Times New Roman" w:eastAsia="仿宋" w:hAnsi="仿宋"/>
          <w:color w:val="000000"/>
          <w:sz w:val="32"/>
          <w:szCs w:val="32"/>
        </w:rPr>
        <w:t>．唐</w:t>
      </w:r>
      <w:r w:rsidRPr="00152B8A">
        <w:rPr>
          <w:rFonts w:ascii="Times New Roman" w:eastAsia="仿宋" w:hAnsi="仿宋"/>
          <w:color w:val="000000"/>
          <w:spacing w:val="-7"/>
          <w:sz w:val="32"/>
          <w:szCs w:val="32"/>
        </w:rPr>
        <w:t>代的墓葬风俗是将墓主生前喜爱的物品随同墓主一同下葬</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。该选项中</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古墓保存完好，没有漏水、毁塌迹象</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从根本上排除了</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雨水冲刷</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的可能性，最能质疑专家的观点。）</w:t>
      </w:r>
    </w:p>
    <w:p w:rsidR="00F11CC4" w:rsidRPr="00152B8A" w:rsidRDefault="0040104A">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（五）资料分析</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资料分析主要测查报考人员对文字、数字、图表等统计性资料的综合理解与分析加工能力。针对一段资料一般有</w:t>
      </w:r>
      <w:r w:rsidRPr="00152B8A">
        <w:rPr>
          <w:rFonts w:ascii="Times New Roman" w:eastAsia="仿宋" w:hAnsi="Times New Roman"/>
          <w:color w:val="000000"/>
          <w:sz w:val="32"/>
          <w:szCs w:val="32"/>
        </w:rPr>
        <w:t>1</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5</w:t>
      </w:r>
      <w:r w:rsidRPr="00152B8A">
        <w:rPr>
          <w:rFonts w:ascii="Times New Roman" w:eastAsia="仿宋" w:hAnsi="仿宋"/>
          <w:color w:val="000000"/>
          <w:sz w:val="32"/>
          <w:szCs w:val="32"/>
        </w:rPr>
        <w:t>个问题，报考人员需要根据资料所提供的信息进行分析、比较、推测和计算，从四个备选答案中选出符合题意的答案。</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Pr="00152B8A">
        <w:rPr>
          <w:rFonts w:ascii="Times New Roman" w:eastAsia="仿宋" w:hAnsi="仿宋"/>
          <w:color w:val="000000"/>
          <w:sz w:val="32"/>
          <w:szCs w:val="32"/>
        </w:rPr>
        <w:t>根据以下资料回答问题：</w:t>
      </w:r>
    </w:p>
    <w:p w:rsidR="00F11CC4" w:rsidRPr="00152B8A" w:rsidRDefault="0040104A">
      <w:pPr>
        <w:spacing w:line="600" w:lineRule="exact"/>
        <w:jc w:val="center"/>
        <w:rPr>
          <w:rFonts w:ascii="Times New Roman" w:eastAsia="仿宋" w:hAnsi="Times New Roman"/>
          <w:b/>
          <w:color w:val="000000"/>
          <w:sz w:val="32"/>
          <w:szCs w:val="32"/>
        </w:rPr>
      </w:pPr>
      <w:r w:rsidRPr="00152B8A">
        <w:rPr>
          <w:rFonts w:ascii="Times New Roman" w:eastAsia="仿宋" w:hAnsi="仿宋"/>
          <w:b/>
          <w:color w:val="000000"/>
          <w:sz w:val="32"/>
          <w:szCs w:val="32"/>
        </w:rPr>
        <w:t>表</w:t>
      </w:r>
      <w:r w:rsidRPr="00152B8A">
        <w:rPr>
          <w:rFonts w:ascii="Times New Roman" w:eastAsia="仿宋" w:hAnsi="Times New Roman"/>
          <w:b/>
          <w:color w:val="000000"/>
          <w:sz w:val="32"/>
          <w:szCs w:val="32"/>
        </w:rPr>
        <w:t xml:space="preserve">  2010</w:t>
      </w:r>
      <w:r w:rsidRPr="00152B8A">
        <w:rPr>
          <w:rFonts w:ascii="Times New Roman" w:eastAsia="仿宋" w:hAnsi="仿宋"/>
          <w:b/>
          <w:color w:val="000000"/>
          <w:sz w:val="32"/>
          <w:szCs w:val="32"/>
        </w:rPr>
        <w:t>年三大经济圈产业结构及增长速度（</w:t>
      </w:r>
      <w:r w:rsidRPr="00152B8A">
        <w:rPr>
          <w:rFonts w:ascii="Times New Roman" w:eastAsia="仿宋" w:hAnsi="Times New Roman"/>
          <w:b/>
          <w:color w:val="000000"/>
          <w:sz w:val="32"/>
          <w:szCs w:val="32"/>
        </w:rPr>
        <w:t>%</w:t>
      </w:r>
      <w:r w:rsidRPr="00152B8A">
        <w:rPr>
          <w:rFonts w:ascii="Times New Roman" w:eastAsia="仿宋" w:hAnsi="仿宋"/>
          <w:b/>
          <w:color w:val="000000"/>
          <w:sz w:val="32"/>
          <w:szCs w:val="32"/>
        </w:rPr>
        <w:t>）</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tblPr>
      <w:tblGrid>
        <w:gridCol w:w="2165"/>
        <w:gridCol w:w="1013"/>
        <w:gridCol w:w="669"/>
        <w:gridCol w:w="930"/>
        <w:gridCol w:w="675"/>
        <w:gridCol w:w="930"/>
        <w:gridCol w:w="707"/>
        <w:gridCol w:w="898"/>
        <w:gridCol w:w="749"/>
      </w:tblGrid>
      <w:tr w:rsidR="00F11CC4" w:rsidRPr="00152B8A">
        <w:trPr>
          <w:trHeight w:val="340"/>
          <w:jc w:val="center"/>
        </w:trPr>
        <w:tc>
          <w:tcPr>
            <w:tcW w:w="2165" w:type="dxa"/>
            <w:vAlign w:val="center"/>
          </w:tcPr>
          <w:p w:rsidR="00F11CC4" w:rsidRPr="00152B8A" w:rsidRDefault="00F11CC4">
            <w:pPr>
              <w:tabs>
                <w:tab w:val="left" w:pos="4200"/>
              </w:tabs>
              <w:spacing w:line="500" w:lineRule="exact"/>
              <w:jc w:val="center"/>
              <w:rPr>
                <w:rFonts w:ascii="Times New Roman" w:eastAsia="仿宋" w:hAnsi="Times New Roman"/>
                <w:szCs w:val="21"/>
              </w:rPr>
            </w:pPr>
          </w:p>
        </w:tc>
        <w:tc>
          <w:tcPr>
            <w:tcW w:w="1682" w:type="dxa"/>
            <w:gridSpan w:val="2"/>
            <w:vAlign w:val="center"/>
          </w:tcPr>
          <w:p w:rsidR="00F11CC4" w:rsidRPr="00152B8A" w:rsidRDefault="0040104A">
            <w:pPr>
              <w:tabs>
                <w:tab w:val="left" w:pos="4200"/>
              </w:tabs>
              <w:spacing w:line="500" w:lineRule="exact"/>
              <w:jc w:val="center"/>
              <w:rPr>
                <w:rFonts w:ascii="Times New Roman" w:eastAsia="仿宋" w:hAnsi="Times New Roman"/>
                <w:szCs w:val="21"/>
              </w:rPr>
            </w:pPr>
            <w:r w:rsidRPr="00152B8A">
              <w:rPr>
                <w:rFonts w:ascii="Times New Roman" w:eastAsia="仿宋" w:hAnsi="仿宋"/>
                <w:szCs w:val="21"/>
              </w:rPr>
              <w:t>长三角</w:t>
            </w:r>
          </w:p>
        </w:tc>
        <w:tc>
          <w:tcPr>
            <w:tcW w:w="1605" w:type="dxa"/>
            <w:gridSpan w:val="2"/>
            <w:vAlign w:val="center"/>
          </w:tcPr>
          <w:p w:rsidR="00F11CC4" w:rsidRPr="00152B8A" w:rsidRDefault="0040104A">
            <w:pPr>
              <w:tabs>
                <w:tab w:val="left" w:pos="4200"/>
              </w:tabs>
              <w:spacing w:line="500" w:lineRule="exact"/>
              <w:jc w:val="center"/>
              <w:rPr>
                <w:rFonts w:ascii="Times New Roman" w:eastAsia="仿宋" w:hAnsi="Times New Roman"/>
                <w:szCs w:val="21"/>
              </w:rPr>
            </w:pPr>
            <w:r w:rsidRPr="00152B8A">
              <w:rPr>
                <w:rFonts w:ascii="Times New Roman" w:eastAsia="仿宋" w:hAnsi="仿宋"/>
                <w:szCs w:val="21"/>
              </w:rPr>
              <w:t>珠三角</w:t>
            </w:r>
          </w:p>
        </w:tc>
        <w:tc>
          <w:tcPr>
            <w:tcW w:w="1637" w:type="dxa"/>
            <w:gridSpan w:val="2"/>
            <w:vAlign w:val="center"/>
          </w:tcPr>
          <w:p w:rsidR="00F11CC4" w:rsidRPr="00152B8A" w:rsidRDefault="0040104A">
            <w:pPr>
              <w:tabs>
                <w:tab w:val="left" w:pos="4200"/>
              </w:tabs>
              <w:spacing w:line="500" w:lineRule="exact"/>
              <w:jc w:val="center"/>
              <w:rPr>
                <w:rFonts w:ascii="Times New Roman" w:eastAsia="仿宋" w:hAnsi="Times New Roman"/>
                <w:szCs w:val="21"/>
              </w:rPr>
            </w:pPr>
            <w:r w:rsidRPr="00152B8A">
              <w:rPr>
                <w:rFonts w:ascii="Times New Roman" w:eastAsia="仿宋" w:hAnsi="仿宋"/>
                <w:szCs w:val="21"/>
              </w:rPr>
              <w:t>京津冀</w:t>
            </w:r>
          </w:p>
        </w:tc>
        <w:tc>
          <w:tcPr>
            <w:tcW w:w="1647" w:type="dxa"/>
            <w:gridSpan w:val="2"/>
            <w:vAlign w:val="center"/>
          </w:tcPr>
          <w:p w:rsidR="00F11CC4" w:rsidRPr="00152B8A" w:rsidRDefault="0040104A">
            <w:pPr>
              <w:tabs>
                <w:tab w:val="left" w:pos="4200"/>
              </w:tabs>
              <w:spacing w:line="500" w:lineRule="exact"/>
              <w:jc w:val="center"/>
              <w:rPr>
                <w:rFonts w:ascii="Times New Roman" w:eastAsia="仿宋" w:hAnsi="Times New Roman"/>
                <w:szCs w:val="21"/>
              </w:rPr>
            </w:pPr>
            <w:r w:rsidRPr="00152B8A">
              <w:rPr>
                <w:rFonts w:ascii="Times New Roman" w:eastAsia="仿宋" w:hAnsi="仿宋"/>
                <w:szCs w:val="21"/>
              </w:rPr>
              <w:t>全国</w:t>
            </w:r>
          </w:p>
        </w:tc>
      </w:tr>
      <w:tr w:rsidR="00F11CC4" w:rsidRPr="00152B8A">
        <w:trPr>
          <w:trHeight w:val="340"/>
          <w:jc w:val="center"/>
        </w:trPr>
        <w:tc>
          <w:tcPr>
            <w:tcW w:w="2165" w:type="dxa"/>
            <w:vAlign w:val="center"/>
          </w:tcPr>
          <w:p w:rsidR="00F11CC4" w:rsidRPr="00152B8A" w:rsidRDefault="00F11CC4">
            <w:pPr>
              <w:tabs>
                <w:tab w:val="left" w:pos="4200"/>
              </w:tabs>
              <w:spacing w:line="300" w:lineRule="exact"/>
              <w:jc w:val="center"/>
              <w:rPr>
                <w:rFonts w:ascii="Times New Roman" w:eastAsia="仿宋" w:hAnsi="Times New Roman"/>
                <w:szCs w:val="21"/>
              </w:rPr>
            </w:pPr>
          </w:p>
        </w:tc>
        <w:tc>
          <w:tcPr>
            <w:tcW w:w="1013"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占地区生产总</w:t>
            </w:r>
            <w:r w:rsidRPr="00152B8A">
              <w:rPr>
                <w:rFonts w:ascii="Times New Roman" w:eastAsia="仿宋" w:hAnsi="仿宋"/>
                <w:szCs w:val="21"/>
              </w:rPr>
              <w:lastRenderedPageBreak/>
              <w:t>值比重</w:t>
            </w:r>
          </w:p>
        </w:tc>
        <w:tc>
          <w:tcPr>
            <w:tcW w:w="669"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lastRenderedPageBreak/>
              <w:t>增长速度</w:t>
            </w:r>
          </w:p>
        </w:tc>
        <w:tc>
          <w:tcPr>
            <w:tcW w:w="930"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占地区生产总</w:t>
            </w:r>
            <w:r w:rsidRPr="00152B8A">
              <w:rPr>
                <w:rFonts w:ascii="Times New Roman" w:eastAsia="仿宋" w:hAnsi="仿宋"/>
                <w:szCs w:val="21"/>
              </w:rPr>
              <w:lastRenderedPageBreak/>
              <w:t>值比重</w:t>
            </w:r>
          </w:p>
        </w:tc>
        <w:tc>
          <w:tcPr>
            <w:tcW w:w="675"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lastRenderedPageBreak/>
              <w:t>增长速度</w:t>
            </w:r>
          </w:p>
        </w:tc>
        <w:tc>
          <w:tcPr>
            <w:tcW w:w="930"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占地区生产总</w:t>
            </w:r>
            <w:r w:rsidRPr="00152B8A">
              <w:rPr>
                <w:rFonts w:ascii="Times New Roman" w:eastAsia="仿宋" w:hAnsi="仿宋"/>
                <w:szCs w:val="21"/>
              </w:rPr>
              <w:lastRenderedPageBreak/>
              <w:t>值比重</w:t>
            </w:r>
          </w:p>
        </w:tc>
        <w:tc>
          <w:tcPr>
            <w:tcW w:w="707"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lastRenderedPageBreak/>
              <w:t>增长速度</w:t>
            </w:r>
          </w:p>
        </w:tc>
        <w:tc>
          <w:tcPr>
            <w:tcW w:w="898"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占国内生产总</w:t>
            </w:r>
            <w:r w:rsidRPr="00152B8A">
              <w:rPr>
                <w:rFonts w:ascii="Times New Roman" w:eastAsia="仿宋" w:hAnsi="仿宋"/>
                <w:szCs w:val="21"/>
              </w:rPr>
              <w:lastRenderedPageBreak/>
              <w:t>值比重</w:t>
            </w:r>
          </w:p>
        </w:tc>
        <w:tc>
          <w:tcPr>
            <w:tcW w:w="749" w:type="dxa"/>
            <w:vAlign w:val="center"/>
          </w:tcPr>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lastRenderedPageBreak/>
              <w:t>增长</w:t>
            </w:r>
          </w:p>
          <w:p w:rsidR="00F11CC4" w:rsidRPr="00152B8A" w:rsidRDefault="0040104A">
            <w:pPr>
              <w:tabs>
                <w:tab w:val="left" w:pos="4200"/>
              </w:tabs>
              <w:spacing w:line="300" w:lineRule="exact"/>
              <w:jc w:val="center"/>
              <w:rPr>
                <w:rFonts w:ascii="Times New Roman" w:eastAsia="仿宋" w:hAnsi="Times New Roman"/>
                <w:szCs w:val="21"/>
              </w:rPr>
            </w:pPr>
            <w:r w:rsidRPr="00152B8A">
              <w:rPr>
                <w:rFonts w:ascii="Times New Roman" w:eastAsia="仿宋" w:hAnsi="仿宋"/>
                <w:szCs w:val="21"/>
              </w:rPr>
              <w:t>速度</w:t>
            </w:r>
          </w:p>
        </w:tc>
      </w:tr>
      <w:tr w:rsidR="00F11CC4" w:rsidRPr="00152B8A">
        <w:trPr>
          <w:trHeight w:val="340"/>
          <w:jc w:val="center"/>
        </w:trPr>
        <w:tc>
          <w:tcPr>
            <w:tcW w:w="2165" w:type="dxa"/>
            <w:vAlign w:val="center"/>
          </w:tcPr>
          <w:p w:rsidR="00F11CC4" w:rsidRPr="00152B8A" w:rsidRDefault="0040104A">
            <w:pPr>
              <w:tabs>
                <w:tab w:val="left" w:pos="4200"/>
              </w:tabs>
              <w:spacing w:line="360" w:lineRule="exact"/>
              <w:jc w:val="center"/>
              <w:rPr>
                <w:rFonts w:ascii="Times New Roman" w:eastAsia="仿宋" w:hAnsi="Times New Roman"/>
                <w:szCs w:val="21"/>
              </w:rPr>
            </w:pPr>
            <w:r w:rsidRPr="00152B8A">
              <w:rPr>
                <w:rFonts w:ascii="Times New Roman" w:eastAsia="仿宋" w:hAnsi="仿宋"/>
                <w:szCs w:val="21"/>
              </w:rPr>
              <w:lastRenderedPageBreak/>
              <w:t>第一产业产值</w:t>
            </w:r>
          </w:p>
        </w:tc>
        <w:tc>
          <w:tcPr>
            <w:tcW w:w="1013"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4.7</w:t>
            </w:r>
          </w:p>
        </w:tc>
        <w:tc>
          <w:tcPr>
            <w:tcW w:w="66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3.6</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5.0</w:t>
            </w:r>
          </w:p>
        </w:tc>
        <w:tc>
          <w:tcPr>
            <w:tcW w:w="675"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4.4</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6.6</w:t>
            </w:r>
          </w:p>
        </w:tc>
        <w:tc>
          <w:tcPr>
            <w:tcW w:w="707"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3.3</w:t>
            </w:r>
          </w:p>
        </w:tc>
        <w:tc>
          <w:tcPr>
            <w:tcW w:w="898"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10.2</w:t>
            </w:r>
          </w:p>
        </w:tc>
        <w:tc>
          <w:tcPr>
            <w:tcW w:w="74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4.3</w:t>
            </w:r>
          </w:p>
        </w:tc>
      </w:tr>
      <w:tr w:rsidR="00F11CC4" w:rsidRPr="00152B8A">
        <w:trPr>
          <w:trHeight w:val="340"/>
          <w:jc w:val="center"/>
        </w:trPr>
        <w:tc>
          <w:tcPr>
            <w:tcW w:w="2165" w:type="dxa"/>
            <w:vAlign w:val="center"/>
          </w:tcPr>
          <w:p w:rsidR="00F11CC4" w:rsidRPr="00152B8A" w:rsidRDefault="0040104A">
            <w:pPr>
              <w:tabs>
                <w:tab w:val="left" w:pos="4200"/>
              </w:tabs>
              <w:spacing w:line="360" w:lineRule="exact"/>
              <w:jc w:val="center"/>
              <w:rPr>
                <w:rFonts w:ascii="Times New Roman" w:eastAsia="仿宋" w:hAnsi="Times New Roman"/>
                <w:szCs w:val="21"/>
              </w:rPr>
            </w:pPr>
            <w:r w:rsidRPr="00152B8A">
              <w:rPr>
                <w:rFonts w:ascii="Times New Roman" w:eastAsia="仿宋" w:hAnsi="仿宋"/>
                <w:szCs w:val="21"/>
              </w:rPr>
              <w:t>第二产业产值</w:t>
            </w:r>
          </w:p>
        </w:tc>
        <w:tc>
          <w:tcPr>
            <w:tcW w:w="1013"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50.6</w:t>
            </w:r>
          </w:p>
        </w:tc>
        <w:tc>
          <w:tcPr>
            <w:tcW w:w="66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13.4</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50.4</w:t>
            </w:r>
          </w:p>
        </w:tc>
        <w:tc>
          <w:tcPr>
            <w:tcW w:w="675"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14.5</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43.8</w:t>
            </w:r>
          </w:p>
        </w:tc>
        <w:tc>
          <w:tcPr>
            <w:tcW w:w="707"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15.2</w:t>
            </w:r>
          </w:p>
        </w:tc>
        <w:tc>
          <w:tcPr>
            <w:tcW w:w="898"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46.8</w:t>
            </w:r>
          </w:p>
        </w:tc>
        <w:tc>
          <w:tcPr>
            <w:tcW w:w="74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12.2</w:t>
            </w:r>
          </w:p>
        </w:tc>
      </w:tr>
      <w:tr w:rsidR="00F11CC4" w:rsidRPr="00152B8A">
        <w:trPr>
          <w:trHeight w:val="340"/>
          <w:jc w:val="center"/>
        </w:trPr>
        <w:tc>
          <w:tcPr>
            <w:tcW w:w="2165" w:type="dxa"/>
            <w:vAlign w:val="center"/>
          </w:tcPr>
          <w:p w:rsidR="00F11CC4" w:rsidRPr="00152B8A" w:rsidRDefault="0040104A">
            <w:pPr>
              <w:tabs>
                <w:tab w:val="left" w:pos="4200"/>
              </w:tabs>
              <w:spacing w:line="360" w:lineRule="exact"/>
              <w:jc w:val="center"/>
              <w:rPr>
                <w:rFonts w:ascii="Times New Roman" w:eastAsia="仿宋" w:hAnsi="Times New Roman"/>
                <w:szCs w:val="21"/>
              </w:rPr>
            </w:pPr>
            <w:r w:rsidRPr="00152B8A">
              <w:rPr>
                <w:rFonts w:ascii="Times New Roman" w:eastAsia="仿宋" w:hAnsi="仿宋"/>
                <w:szCs w:val="21"/>
              </w:rPr>
              <w:t>第三产业产值</w:t>
            </w:r>
          </w:p>
        </w:tc>
        <w:tc>
          <w:tcPr>
            <w:tcW w:w="1013"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44.7</w:t>
            </w:r>
          </w:p>
        </w:tc>
        <w:tc>
          <w:tcPr>
            <w:tcW w:w="66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10.7</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44.6</w:t>
            </w:r>
          </w:p>
        </w:tc>
        <w:tc>
          <w:tcPr>
            <w:tcW w:w="675"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10.1</w:t>
            </w:r>
          </w:p>
        </w:tc>
        <w:tc>
          <w:tcPr>
            <w:tcW w:w="930"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49.6</w:t>
            </w:r>
          </w:p>
        </w:tc>
        <w:tc>
          <w:tcPr>
            <w:tcW w:w="707"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11.4</w:t>
            </w:r>
          </w:p>
        </w:tc>
        <w:tc>
          <w:tcPr>
            <w:tcW w:w="898"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43.0</w:t>
            </w:r>
          </w:p>
        </w:tc>
        <w:tc>
          <w:tcPr>
            <w:tcW w:w="749" w:type="dxa"/>
            <w:vAlign w:val="center"/>
          </w:tcPr>
          <w:p w:rsidR="00F11CC4" w:rsidRPr="00152B8A" w:rsidRDefault="0040104A">
            <w:pPr>
              <w:tabs>
                <w:tab w:val="left" w:pos="4200"/>
              </w:tabs>
              <w:spacing w:line="360" w:lineRule="exact"/>
              <w:jc w:val="right"/>
              <w:rPr>
                <w:rFonts w:ascii="Times New Roman" w:eastAsia="仿宋" w:hAnsi="Times New Roman"/>
                <w:szCs w:val="21"/>
              </w:rPr>
            </w:pPr>
            <w:r w:rsidRPr="00152B8A">
              <w:rPr>
                <w:rFonts w:ascii="Times New Roman" w:eastAsia="仿宋" w:hAnsi="Times New Roman"/>
                <w:szCs w:val="21"/>
              </w:rPr>
              <w:t>9.5</w:t>
            </w:r>
          </w:p>
        </w:tc>
      </w:tr>
    </w:tbl>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三大经济圈中，</w:t>
      </w:r>
      <w:r w:rsidRPr="00152B8A">
        <w:rPr>
          <w:rFonts w:ascii="Times New Roman" w:eastAsia="仿宋" w:hAnsi="Times New Roman"/>
          <w:color w:val="000000"/>
          <w:sz w:val="32"/>
          <w:szCs w:val="32"/>
        </w:rPr>
        <w:t>2010</w:t>
      </w:r>
      <w:r w:rsidRPr="00152B8A">
        <w:rPr>
          <w:rFonts w:ascii="Times New Roman" w:eastAsia="仿宋" w:hAnsi="仿宋"/>
          <w:color w:val="000000"/>
          <w:sz w:val="32"/>
          <w:szCs w:val="32"/>
        </w:rPr>
        <w:t>年三次产业增长速度均超过全国平均水平的有几个？</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0</w:t>
      </w:r>
      <w:r w:rsidRPr="00152B8A">
        <w:rPr>
          <w:rFonts w:ascii="Times New Roman" w:eastAsia="仿宋" w:hAnsi="Times New Roman"/>
          <w:color w:val="000000"/>
          <w:sz w:val="32"/>
          <w:szCs w:val="32"/>
        </w:rPr>
        <w:tab/>
        <w:t xml:space="preserve">      B</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         C</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 xml:space="preserve">2        </w:t>
      </w:r>
      <w:r w:rsidRPr="00152B8A">
        <w:rPr>
          <w:rFonts w:ascii="Times New Roman" w:eastAsia="仿宋" w:hAnsi="Times New Roman"/>
          <w:color w:val="000000"/>
          <w:sz w:val="32"/>
          <w:szCs w:val="32"/>
        </w:rPr>
        <w:tab/>
        <w:t>D</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3</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。通过比较表格提供的数字，可以看出，三次产业增长速度均超过全国平均水平的只有珠三角，故正确答案为</w:t>
      </w: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w:t>
      </w:r>
    </w:p>
    <w:p w:rsidR="00F11CC4" w:rsidRPr="00152B8A" w:rsidRDefault="0040104A">
      <w:pPr>
        <w:spacing w:line="560" w:lineRule="exact"/>
        <w:ind w:firstLineChars="200" w:firstLine="640"/>
        <w:rPr>
          <w:rFonts w:ascii="Times New Roman" w:eastAsia="黑体" w:hAnsi="Times New Roman"/>
          <w:color w:val="000000"/>
          <w:sz w:val="32"/>
          <w:szCs w:val="32"/>
        </w:rPr>
      </w:pPr>
      <w:r w:rsidRPr="00152B8A">
        <w:rPr>
          <w:rFonts w:ascii="Times New Roman" w:eastAsia="黑体" w:hAnsi="黑体"/>
          <w:color w:val="000000"/>
          <w:sz w:val="32"/>
          <w:szCs w:val="32"/>
        </w:rPr>
        <w:t>三、申论大纲</w:t>
      </w:r>
    </w:p>
    <w:p w:rsidR="00F11CC4" w:rsidRPr="00152B8A" w:rsidRDefault="0040104A">
      <w:pPr>
        <w:spacing w:line="560" w:lineRule="exact"/>
        <w:ind w:firstLineChars="200" w:firstLine="640"/>
        <w:rPr>
          <w:rFonts w:ascii="Times New Roman" w:eastAsia="仿宋" w:hAnsi="Times New Roman"/>
          <w:sz w:val="32"/>
          <w:szCs w:val="32"/>
        </w:rPr>
      </w:pPr>
      <w:r w:rsidRPr="00152B8A">
        <w:rPr>
          <w:rFonts w:ascii="Times New Roman" w:eastAsia="仿宋" w:hAnsi="仿宋"/>
          <w:sz w:val="32"/>
          <w:szCs w:val="32"/>
        </w:rPr>
        <w:t>申论试卷由注意事项、给定资料和作答要求三部分组成。申论试题分为</w:t>
      </w:r>
      <w:r w:rsidR="004739C3">
        <w:rPr>
          <w:rFonts w:ascii="Times New Roman" w:eastAsia="仿宋" w:hAnsi="仿宋" w:hint="eastAsia"/>
          <w:sz w:val="32"/>
          <w:szCs w:val="32"/>
        </w:rPr>
        <w:t>省市</w:t>
      </w:r>
      <w:r w:rsidRPr="00152B8A">
        <w:rPr>
          <w:rFonts w:ascii="Times New Roman" w:eastAsia="仿宋" w:hAnsi="仿宋"/>
          <w:sz w:val="32"/>
          <w:szCs w:val="32"/>
        </w:rPr>
        <w:t>卷、</w:t>
      </w:r>
      <w:r w:rsidR="004739C3">
        <w:rPr>
          <w:rFonts w:ascii="Times New Roman" w:eastAsia="仿宋" w:hAnsi="仿宋" w:hint="eastAsia"/>
          <w:sz w:val="32"/>
          <w:szCs w:val="32"/>
        </w:rPr>
        <w:t>县乡</w:t>
      </w:r>
      <w:r w:rsidRPr="00152B8A">
        <w:rPr>
          <w:rFonts w:ascii="Times New Roman" w:eastAsia="仿宋" w:hAnsi="仿宋"/>
          <w:sz w:val="32"/>
          <w:szCs w:val="32"/>
        </w:rPr>
        <w:t>卷和行政执法卷三类。</w:t>
      </w:r>
    </w:p>
    <w:p w:rsidR="00F11CC4" w:rsidRPr="00152B8A" w:rsidRDefault="0040104A">
      <w:pPr>
        <w:spacing w:line="560" w:lineRule="exact"/>
        <w:ind w:firstLineChars="200" w:firstLine="643"/>
        <w:rPr>
          <w:rFonts w:ascii="Times New Roman" w:eastAsia="仿宋" w:hAnsi="Times New Roman"/>
          <w:sz w:val="32"/>
          <w:szCs w:val="32"/>
        </w:rPr>
      </w:pPr>
      <w:r w:rsidRPr="00152B8A">
        <w:rPr>
          <w:rFonts w:ascii="Times New Roman" w:eastAsia="仿宋" w:hAnsi="仿宋"/>
          <w:b/>
          <w:bCs/>
          <w:sz w:val="32"/>
          <w:szCs w:val="32"/>
        </w:rPr>
        <w:t>申论（</w:t>
      </w:r>
      <w:r w:rsidR="006D2BEF">
        <w:rPr>
          <w:rFonts w:ascii="Times New Roman" w:eastAsia="仿宋" w:hAnsi="仿宋" w:hint="eastAsia"/>
          <w:b/>
          <w:bCs/>
          <w:sz w:val="32"/>
          <w:szCs w:val="32"/>
        </w:rPr>
        <w:t>省市</w:t>
      </w:r>
      <w:r w:rsidRPr="00152B8A">
        <w:rPr>
          <w:rFonts w:ascii="Times New Roman" w:eastAsia="仿宋" w:hAnsi="仿宋"/>
          <w:b/>
          <w:bCs/>
          <w:sz w:val="32"/>
          <w:szCs w:val="32"/>
        </w:rPr>
        <w:t>卷）</w:t>
      </w:r>
      <w:r w:rsidRPr="00152B8A">
        <w:rPr>
          <w:rFonts w:ascii="Times New Roman" w:eastAsia="仿宋" w:hAnsi="仿宋"/>
          <w:sz w:val="32"/>
          <w:szCs w:val="32"/>
        </w:rPr>
        <w:t>主要测查报考人员的阅读理解能力、综合分析能力、提出和解决问题能力、文字表达能力。</w:t>
      </w:r>
      <w:r w:rsidRPr="00152B8A">
        <w:rPr>
          <w:rFonts w:ascii="Times New Roman" w:eastAsia="仿宋" w:hAnsi="Times New Roman"/>
          <w:sz w:val="32"/>
          <w:szCs w:val="32"/>
        </w:rPr>
        <w:t xml:space="preserve"> </w:t>
      </w:r>
    </w:p>
    <w:p w:rsidR="00F11CC4" w:rsidRPr="00152B8A" w:rsidRDefault="0040104A">
      <w:pPr>
        <w:spacing w:line="560" w:lineRule="exact"/>
        <w:ind w:firstLineChars="200" w:firstLine="640"/>
        <w:rPr>
          <w:rFonts w:ascii="Times New Roman" w:eastAsia="仿宋" w:hAnsi="Times New Roman"/>
          <w:sz w:val="32"/>
          <w:szCs w:val="32"/>
        </w:rPr>
      </w:pPr>
      <w:r w:rsidRPr="00152B8A">
        <w:rPr>
          <w:rFonts w:ascii="Times New Roman" w:eastAsia="仿宋" w:hAnsi="仿宋"/>
          <w:sz w:val="32"/>
          <w:szCs w:val="32"/>
        </w:rPr>
        <w:t>阅读理解能力</w:t>
      </w:r>
      <w:r w:rsidRPr="00152B8A">
        <w:rPr>
          <w:rFonts w:ascii="Times New Roman" w:eastAsia="仿宋" w:hAnsi="Times New Roman"/>
          <w:sz w:val="32"/>
          <w:szCs w:val="32"/>
        </w:rPr>
        <w:t>——</w:t>
      </w:r>
      <w:r w:rsidR="006D2BEF" w:rsidRPr="006D2BEF">
        <w:rPr>
          <w:rFonts w:ascii="Times New Roman" w:eastAsia="仿宋" w:hAnsi="仿宋" w:hint="eastAsia"/>
          <w:sz w:val="32"/>
          <w:szCs w:val="32"/>
        </w:rPr>
        <w:t>全面把握给定资料的相关内容，准确理解给定资料的含义，准确提炼事实所包含的观点，并揭示所反映的本质问题。</w:t>
      </w:r>
    </w:p>
    <w:p w:rsidR="006D2BEF" w:rsidRDefault="0040104A">
      <w:pPr>
        <w:spacing w:line="560" w:lineRule="exact"/>
        <w:ind w:firstLineChars="200" w:firstLine="640"/>
        <w:rPr>
          <w:rFonts w:ascii="Times New Roman" w:eastAsia="仿宋" w:hAnsi="仿宋"/>
          <w:sz w:val="32"/>
          <w:szCs w:val="32"/>
        </w:rPr>
      </w:pPr>
      <w:r w:rsidRPr="00152B8A">
        <w:rPr>
          <w:rFonts w:ascii="Times New Roman" w:eastAsia="仿宋" w:hAnsi="仿宋"/>
          <w:sz w:val="32"/>
          <w:szCs w:val="32"/>
        </w:rPr>
        <w:t>综合分析能力</w:t>
      </w:r>
      <w:r w:rsidRPr="00152B8A">
        <w:rPr>
          <w:rFonts w:ascii="Times New Roman" w:eastAsia="仿宋" w:hAnsi="Times New Roman"/>
          <w:sz w:val="32"/>
          <w:szCs w:val="32"/>
        </w:rPr>
        <w:t>——</w:t>
      </w:r>
      <w:r w:rsidR="006D2BEF" w:rsidRPr="006D2BEF">
        <w:rPr>
          <w:rFonts w:ascii="Times New Roman" w:eastAsia="仿宋" w:hAnsi="仿宋" w:hint="eastAsia"/>
          <w:sz w:val="32"/>
          <w:szCs w:val="32"/>
        </w:rPr>
        <w:t>对给定资料的全部或部分的内容、观点或问题进行分析和归纳，多角度地思考资料内容，作出合理的推断或评价。</w:t>
      </w:r>
    </w:p>
    <w:p w:rsidR="00F11CC4" w:rsidRPr="00152B8A" w:rsidRDefault="0040104A">
      <w:pPr>
        <w:spacing w:line="560" w:lineRule="exact"/>
        <w:ind w:firstLineChars="200" w:firstLine="640"/>
        <w:rPr>
          <w:rFonts w:ascii="Times New Roman" w:eastAsia="仿宋" w:hAnsi="Times New Roman"/>
          <w:sz w:val="32"/>
          <w:szCs w:val="32"/>
        </w:rPr>
      </w:pPr>
      <w:r w:rsidRPr="00152B8A">
        <w:rPr>
          <w:rFonts w:ascii="Times New Roman" w:eastAsia="仿宋" w:hAnsi="仿宋"/>
          <w:sz w:val="32"/>
          <w:szCs w:val="32"/>
        </w:rPr>
        <w:t>提出和解决问题能力</w:t>
      </w:r>
      <w:r w:rsidRPr="00152B8A">
        <w:rPr>
          <w:rFonts w:ascii="Times New Roman" w:eastAsia="仿宋" w:hAnsi="Times New Roman"/>
          <w:sz w:val="32"/>
          <w:szCs w:val="32"/>
        </w:rPr>
        <w:t>——</w:t>
      </w:r>
      <w:r w:rsidR="006D2BEF" w:rsidRPr="006D2BEF">
        <w:rPr>
          <w:rFonts w:ascii="Times New Roman" w:eastAsia="仿宋" w:hAnsi="仿宋" w:hint="eastAsia"/>
          <w:sz w:val="32"/>
          <w:szCs w:val="32"/>
        </w:rPr>
        <w:t>准确理解把握给定资料所反映的问题，提出解决问题的措施或办法。</w:t>
      </w:r>
      <w:r w:rsidRPr="00152B8A">
        <w:rPr>
          <w:rFonts w:ascii="Times New Roman" w:eastAsia="仿宋" w:hAnsi="Times New Roman"/>
          <w:sz w:val="32"/>
          <w:szCs w:val="32"/>
        </w:rPr>
        <w:t xml:space="preserve"> </w:t>
      </w:r>
    </w:p>
    <w:p w:rsidR="006D2BEF" w:rsidRDefault="0040104A" w:rsidP="006D2BEF">
      <w:pPr>
        <w:spacing w:line="560" w:lineRule="exact"/>
        <w:ind w:firstLineChars="200" w:firstLine="640"/>
        <w:rPr>
          <w:rFonts w:ascii="Times New Roman" w:eastAsia="仿宋" w:hAnsi="仿宋"/>
          <w:sz w:val="32"/>
          <w:szCs w:val="32"/>
        </w:rPr>
      </w:pPr>
      <w:r w:rsidRPr="00152B8A">
        <w:rPr>
          <w:rFonts w:ascii="Times New Roman" w:eastAsia="仿宋" w:hAnsi="仿宋"/>
          <w:sz w:val="32"/>
          <w:szCs w:val="32"/>
        </w:rPr>
        <w:lastRenderedPageBreak/>
        <w:t>文字表达能力</w:t>
      </w:r>
      <w:r w:rsidRPr="00152B8A">
        <w:rPr>
          <w:rFonts w:ascii="Times New Roman" w:eastAsia="仿宋" w:hAnsi="Times New Roman"/>
          <w:sz w:val="32"/>
          <w:szCs w:val="32"/>
        </w:rPr>
        <w:t>——</w:t>
      </w:r>
      <w:r w:rsidR="006D2BEF" w:rsidRPr="006D2BEF">
        <w:rPr>
          <w:rFonts w:ascii="Times New Roman" w:eastAsia="仿宋" w:hAnsi="仿宋" w:hint="eastAsia"/>
          <w:sz w:val="32"/>
          <w:szCs w:val="32"/>
        </w:rPr>
        <w:t>熟练使用指定的语种，运用说明、陈述、议论等方式，准确规范、简明畅达地表述思想观点。</w:t>
      </w:r>
    </w:p>
    <w:p w:rsidR="006D2BEF" w:rsidRDefault="0040104A" w:rsidP="006D2BEF">
      <w:pPr>
        <w:spacing w:line="560" w:lineRule="exact"/>
        <w:ind w:firstLineChars="200" w:firstLine="643"/>
        <w:rPr>
          <w:rFonts w:ascii="Times New Roman" w:eastAsia="仿宋" w:hAnsi="仿宋"/>
          <w:color w:val="000000"/>
          <w:sz w:val="32"/>
          <w:szCs w:val="32"/>
        </w:rPr>
      </w:pPr>
      <w:r w:rsidRPr="00152B8A">
        <w:rPr>
          <w:rFonts w:ascii="Times New Roman" w:eastAsia="仿宋" w:hAnsi="仿宋"/>
          <w:b/>
          <w:bCs/>
          <w:sz w:val="32"/>
          <w:szCs w:val="32"/>
        </w:rPr>
        <w:t>申论（</w:t>
      </w:r>
      <w:r w:rsidR="006D2BEF">
        <w:rPr>
          <w:rFonts w:ascii="Times New Roman" w:eastAsia="仿宋" w:hAnsi="仿宋" w:hint="eastAsia"/>
          <w:b/>
          <w:bCs/>
          <w:sz w:val="32"/>
          <w:szCs w:val="32"/>
        </w:rPr>
        <w:t>县乡</w:t>
      </w:r>
      <w:r w:rsidRPr="00152B8A">
        <w:rPr>
          <w:rFonts w:ascii="Times New Roman" w:eastAsia="仿宋" w:hAnsi="仿宋"/>
          <w:b/>
          <w:bCs/>
          <w:sz w:val="32"/>
          <w:szCs w:val="32"/>
        </w:rPr>
        <w:t>卷）</w:t>
      </w:r>
      <w:r w:rsidRPr="00152B8A">
        <w:rPr>
          <w:rFonts w:ascii="Times New Roman" w:eastAsia="仿宋" w:hAnsi="仿宋"/>
          <w:sz w:val="32"/>
          <w:szCs w:val="32"/>
        </w:rPr>
        <w:t>主要测查报考人员</w:t>
      </w:r>
      <w:r w:rsidR="006D2BEF">
        <w:rPr>
          <w:rFonts w:ascii="Times New Roman" w:eastAsia="仿宋" w:hAnsi="仿宋" w:hint="eastAsia"/>
          <w:sz w:val="32"/>
          <w:szCs w:val="32"/>
        </w:rPr>
        <w:t>的</w:t>
      </w:r>
      <w:r w:rsidR="006D2BEF" w:rsidRPr="006D2BEF">
        <w:rPr>
          <w:rFonts w:ascii="Times New Roman" w:eastAsia="仿宋" w:hAnsi="仿宋" w:hint="eastAsia"/>
          <w:color w:val="000000"/>
          <w:sz w:val="32"/>
          <w:szCs w:val="32"/>
        </w:rPr>
        <w:t>阅读理解能力、贯彻执行能力、解决问题能力和文字表达能力。</w:t>
      </w:r>
    </w:p>
    <w:p w:rsidR="00461DE5" w:rsidRDefault="0040104A">
      <w:pPr>
        <w:spacing w:line="560" w:lineRule="exact"/>
        <w:ind w:firstLineChars="200" w:firstLine="640"/>
        <w:rPr>
          <w:rFonts w:ascii="Times New Roman" w:eastAsia="仿宋" w:hAnsi="仿宋"/>
          <w:sz w:val="32"/>
          <w:szCs w:val="32"/>
        </w:rPr>
      </w:pPr>
      <w:r w:rsidRPr="00152B8A">
        <w:rPr>
          <w:rFonts w:ascii="Times New Roman" w:eastAsia="仿宋" w:hAnsi="仿宋"/>
          <w:sz w:val="32"/>
          <w:szCs w:val="32"/>
        </w:rPr>
        <w:t>阅读理解能力</w:t>
      </w:r>
      <w:r w:rsidRPr="00152B8A">
        <w:rPr>
          <w:rFonts w:ascii="Times New Roman" w:eastAsia="仿宋" w:hAnsi="Times New Roman"/>
          <w:sz w:val="32"/>
          <w:szCs w:val="32"/>
        </w:rPr>
        <w:t>——</w:t>
      </w:r>
      <w:r w:rsidR="00461DE5" w:rsidRPr="00461DE5">
        <w:rPr>
          <w:rFonts w:ascii="Times New Roman" w:eastAsia="仿宋" w:hAnsi="仿宋" w:hint="eastAsia"/>
          <w:sz w:val="32"/>
          <w:szCs w:val="32"/>
        </w:rPr>
        <w:t>能够理解给定资料的主要内容，把握给定资料各部分之间的关系，对给定资料所涉及的观点、事实作出恰当的解释。</w:t>
      </w:r>
    </w:p>
    <w:p w:rsidR="00461DE5" w:rsidRDefault="0040104A">
      <w:pPr>
        <w:spacing w:line="560" w:lineRule="exact"/>
        <w:ind w:firstLineChars="200" w:firstLine="640"/>
        <w:rPr>
          <w:rFonts w:ascii="Times New Roman" w:eastAsia="仿宋" w:hAnsi="仿宋"/>
          <w:sz w:val="32"/>
          <w:szCs w:val="32"/>
        </w:rPr>
      </w:pPr>
      <w:r w:rsidRPr="00152B8A">
        <w:rPr>
          <w:rFonts w:ascii="Times New Roman" w:eastAsia="仿宋" w:hAnsi="仿宋"/>
          <w:sz w:val="32"/>
          <w:szCs w:val="32"/>
        </w:rPr>
        <w:t>贯彻执行能力</w:t>
      </w:r>
      <w:r w:rsidRPr="00152B8A">
        <w:rPr>
          <w:rFonts w:ascii="Times New Roman" w:eastAsia="仿宋" w:hAnsi="Times New Roman"/>
          <w:sz w:val="32"/>
          <w:szCs w:val="32"/>
        </w:rPr>
        <w:t>——</w:t>
      </w:r>
      <w:r w:rsidR="00461DE5" w:rsidRPr="00461DE5">
        <w:rPr>
          <w:rFonts w:ascii="Times New Roman" w:eastAsia="仿宋" w:hAnsi="仿宋" w:hint="eastAsia"/>
          <w:sz w:val="32"/>
          <w:szCs w:val="32"/>
        </w:rPr>
        <w:t>能够准确理解工作目标和组织意图，遵循依法行政的原则，根据客观实际情况，及时有效地完成任务。</w:t>
      </w:r>
    </w:p>
    <w:p w:rsidR="00461DE5" w:rsidRDefault="00461DE5">
      <w:pPr>
        <w:spacing w:line="560" w:lineRule="exact"/>
        <w:ind w:firstLineChars="200" w:firstLine="640"/>
        <w:rPr>
          <w:rFonts w:ascii="Times New Roman" w:eastAsia="仿宋" w:hAnsi="仿宋"/>
          <w:sz w:val="32"/>
          <w:szCs w:val="32"/>
        </w:rPr>
      </w:pPr>
      <w:r w:rsidRPr="006D2BEF">
        <w:rPr>
          <w:rFonts w:ascii="Times New Roman" w:eastAsia="仿宋" w:hAnsi="仿宋" w:hint="eastAsia"/>
          <w:color w:val="000000"/>
          <w:sz w:val="32"/>
          <w:szCs w:val="32"/>
        </w:rPr>
        <w:t>解决问题能力</w:t>
      </w:r>
      <w:r w:rsidR="0040104A" w:rsidRPr="00152B8A">
        <w:rPr>
          <w:rFonts w:ascii="Times New Roman" w:eastAsia="仿宋" w:hAnsi="Times New Roman"/>
          <w:sz w:val="32"/>
          <w:szCs w:val="32"/>
        </w:rPr>
        <w:t>——</w:t>
      </w:r>
      <w:r w:rsidRPr="00461DE5">
        <w:rPr>
          <w:rFonts w:ascii="Times New Roman" w:eastAsia="仿宋" w:hAnsi="仿宋" w:hint="eastAsia"/>
          <w:sz w:val="32"/>
          <w:szCs w:val="32"/>
        </w:rPr>
        <w:t>对给定资料所反映的问题进行分析，并提出解决的措施或办法。</w:t>
      </w:r>
    </w:p>
    <w:p w:rsidR="00461DE5" w:rsidRDefault="0040104A" w:rsidP="00461DE5">
      <w:pPr>
        <w:spacing w:line="560" w:lineRule="exact"/>
        <w:ind w:firstLineChars="200" w:firstLine="640"/>
        <w:rPr>
          <w:rFonts w:ascii="Times New Roman" w:eastAsia="仿宋" w:hAnsi="仿宋"/>
          <w:sz w:val="32"/>
          <w:szCs w:val="32"/>
        </w:rPr>
      </w:pPr>
      <w:r w:rsidRPr="00152B8A">
        <w:rPr>
          <w:rFonts w:ascii="Times New Roman" w:eastAsia="仿宋" w:hAnsi="仿宋"/>
          <w:sz w:val="32"/>
          <w:szCs w:val="32"/>
        </w:rPr>
        <w:t>文字表达能力</w:t>
      </w:r>
      <w:r w:rsidRPr="00152B8A">
        <w:rPr>
          <w:rFonts w:ascii="Times New Roman" w:eastAsia="仿宋" w:hAnsi="Times New Roman"/>
          <w:sz w:val="32"/>
          <w:szCs w:val="32"/>
        </w:rPr>
        <w:t>——</w:t>
      </w:r>
      <w:r w:rsidR="00461DE5" w:rsidRPr="00461DE5">
        <w:rPr>
          <w:rFonts w:ascii="Times New Roman" w:eastAsia="仿宋" w:hAnsi="仿宋" w:hint="eastAsia"/>
          <w:sz w:val="32"/>
          <w:szCs w:val="32"/>
        </w:rPr>
        <w:t>熟练使用指定的语种，对事件、观点进行准确合理的说明、陈述或阐释。</w:t>
      </w:r>
    </w:p>
    <w:p w:rsidR="00F11CC4" w:rsidRPr="00152B8A" w:rsidRDefault="0040104A" w:rsidP="00461DE5">
      <w:pPr>
        <w:spacing w:line="560" w:lineRule="exact"/>
        <w:ind w:firstLineChars="200" w:firstLine="643"/>
        <w:rPr>
          <w:rFonts w:ascii="Times New Roman" w:eastAsia="仿宋" w:hAnsi="Times New Roman"/>
          <w:sz w:val="32"/>
          <w:szCs w:val="32"/>
        </w:rPr>
      </w:pPr>
      <w:r w:rsidRPr="00152B8A">
        <w:rPr>
          <w:rFonts w:ascii="Times New Roman" w:eastAsia="仿宋" w:hAnsi="仿宋"/>
          <w:b/>
          <w:bCs/>
          <w:sz w:val="32"/>
          <w:szCs w:val="32"/>
        </w:rPr>
        <w:t>申论（行政执法卷）</w:t>
      </w:r>
      <w:r w:rsidRPr="00152B8A">
        <w:rPr>
          <w:rFonts w:ascii="Times New Roman" w:eastAsia="仿宋" w:hAnsi="仿宋"/>
          <w:sz w:val="32"/>
          <w:szCs w:val="32"/>
        </w:rPr>
        <w:t>主要测查报考人员的阅读理解能力、依法办事能力、公共服务能力和文字表达能力。</w:t>
      </w:r>
    </w:p>
    <w:p w:rsidR="00F11CC4" w:rsidRPr="00152B8A" w:rsidRDefault="0040104A">
      <w:pPr>
        <w:spacing w:line="560" w:lineRule="exact"/>
        <w:ind w:firstLineChars="200" w:firstLine="640"/>
        <w:rPr>
          <w:rFonts w:ascii="Times New Roman" w:eastAsia="仿宋" w:hAnsi="Times New Roman"/>
          <w:sz w:val="32"/>
          <w:szCs w:val="32"/>
        </w:rPr>
      </w:pPr>
      <w:r w:rsidRPr="00152B8A">
        <w:rPr>
          <w:rFonts w:ascii="Times New Roman" w:eastAsia="仿宋" w:hAnsi="仿宋"/>
          <w:sz w:val="32"/>
          <w:szCs w:val="32"/>
        </w:rPr>
        <w:t>阅读理解能力</w:t>
      </w:r>
      <w:r w:rsidRPr="00152B8A">
        <w:rPr>
          <w:rFonts w:ascii="Times New Roman" w:eastAsia="仿宋" w:hAnsi="Times New Roman"/>
          <w:sz w:val="32"/>
          <w:szCs w:val="32"/>
        </w:rPr>
        <w:t>——</w:t>
      </w:r>
      <w:r w:rsidRPr="00152B8A">
        <w:rPr>
          <w:rFonts w:ascii="Times New Roman" w:eastAsia="仿宋" w:hAnsi="仿宋"/>
          <w:sz w:val="32"/>
          <w:szCs w:val="32"/>
        </w:rPr>
        <w:t>准确理解归纳给定资料的主要内容，对所涉及的观点和事实进行恰当的解释，并作出合理的推断。</w:t>
      </w:r>
    </w:p>
    <w:p w:rsidR="00F11CC4" w:rsidRPr="00152B8A" w:rsidRDefault="0040104A">
      <w:pPr>
        <w:spacing w:line="560" w:lineRule="exact"/>
        <w:ind w:firstLineChars="200" w:firstLine="640"/>
        <w:rPr>
          <w:rFonts w:ascii="Times New Roman" w:eastAsia="仿宋" w:hAnsi="Times New Roman"/>
          <w:sz w:val="32"/>
          <w:szCs w:val="32"/>
        </w:rPr>
      </w:pPr>
      <w:r w:rsidRPr="00152B8A">
        <w:rPr>
          <w:rFonts w:ascii="Times New Roman" w:eastAsia="仿宋" w:hAnsi="仿宋"/>
          <w:sz w:val="32"/>
          <w:szCs w:val="32"/>
        </w:rPr>
        <w:t>依法办事能力</w:t>
      </w:r>
      <w:r w:rsidRPr="00152B8A">
        <w:rPr>
          <w:rFonts w:ascii="Times New Roman" w:eastAsia="仿宋" w:hAnsi="Times New Roman"/>
          <w:sz w:val="32"/>
          <w:szCs w:val="32"/>
        </w:rPr>
        <w:t>——</w:t>
      </w:r>
      <w:r w:rsidR="00C33FE4" w:rsidRPr="00C33FE4">
        <w:rPr>
          <w:rFonts w:ascii="Times New Roman" w:eastAsia="仿宋" w:hAnsi="仿宋" w:hint="eastAsia"/>
          <w:sz w:val="32"/>
          <w:szCs w:val="32"/>
        </w:rPr>
        <w:t>遵循依法行政的原则，综合运用恰当有效的方法完成任务、解决问题、实现目标。</w:t>
      </w:r>
    </w:p>
    <w:p w:rsidR="00F11CC4" w:rsidRPr="00152B8A" w:rsidRDefault="0040104A">
      <w:pPr>
        <w:spacing w:line="560" w:lineRule="exact"/>
        <w:ind w:firstLineChars="200" w:firstLine="640"/>
        <w:rPr>
          <w:rFonts w:ascii="Times New Roman" w:eastAsia="仿宋" w:hAnsi="Times New Roman"/>
          <w:sz w:val="32"/>
          <w:szCs w:val="32"/>
        </w:rPr>
      </w:pPr>
      <w:r w:rsidRPr="00152B8A">
        <w:rPr>
          <w:rFonts w:ascii="Times New Roman" w:eastAsia="仿宋" w:hAnsi="仿宋"/>
          <w:sz w:val="32"/>
          <w:szCs w:val="32"/>
        </w:rPr>
        <w:t>公共服务能力</w:t>
      </w:r>
      <w:r w:rsidRPr="00152B8A">
        <w:rPr>
          <w:rFonts w:ascii="Times New Roman" w:eastAsia="仿宋" w:hAnsi="Times New Roman"/>
          <w:sz w:val="32"/>
          <w:szCs w:val="32"/>
        </w:rPr>
        <w:t>——</w:t>
      </w:r>
      <w:r w:rsidRPr="00152B8A">
        <w:rPr>
          <w:rFonts w:ascii="Times New Roman" w:eastAsia="仿宋" w:hAnsi="仿宋"/>
          <w:sz w:val="32"/>
          <w:szCs w:val="32"/>
        </w:rPr>
        <w:t>能够全面准确了解公众需求和愿望，灵活运用各种措施和办法为公众提供优质、高效、便捷的服务。</w:t>
      </w:r>
    </w:p>
    <w:p w:rsidR="00F11CC4" w:rsidRPr="00152B8A" w:rsidRDefault="0040104A">
      <w:pPr>
        <w:spacing w:line="560" w:lineRule="exact"/>
        <w:ind w:firstLineChars="200" w:firstLine="640"/>
        <w:rPr>
          <w:rFonts w:ascii="Times New Roman" w:eastAsia="黑体" w:hAnsi="Times New Roman"/>
          <w:color w:val="000000"/>
          <w:sz w:val="32"/>
          <w:szCs w:val="32"/>
        </w:rPr>
      </w:pPr>
      <w:r w:rsidRPr="00152B8A">
        <w:rPr>
          <w:rFonts w:ascii="Times New Roman" w:eastAsia="仿宋" w:hAnsi="仿宋"/>
          <w:sz w:val="32"/>
          <w:szCs w:val="32"/>
        </w:rPr>
        <w:t>文字表达能力</w:t>
      </w:r>
      <w:r w:rsidRPr="00152B8A">
        <w:rPr>
          <w:rFonts w:ascii="Times New Roman" w:eastAsia="仿宋" w:hAnsi="Times New Roman"/>
          <w:sz w:val="32"/>
          <w:szCs w:val="32"/>
        </w:rPr>
        <w:t>——</w:t>
      </w:r>
      <w:r w:rsidRPr="00152B8A">
        <w:rPr>
          <w:rFonts w:ascii="Times New Roman" w:eastAsia="仿宋" w:hAnsi="仿宋"/>
          <w:sz w:val="32"/>
          <w:szCs w:val="32"/>
        </w:rPr>
        <w:t>熟练使用指定的语种，对事件、观点进行</w:t>
      </w:r>
      <w:r w:rsidRPr="00152B8A">
        <w:rPr>
          <w:rFonts w:ascii="Times New Roman" w:eastAsia="仿宋" w:hAnsi="仿宋"/>
          <w:sz w:val="32"/>
          <w:szCs w:val="32"/>
        </w:rPr>
        <w:lastRenderedPageBreak/>
        <w:t>准确合理的说明、陈述或阐释。</w:t>
      </w:r>
    </w:p>
    <w:p w:rsidR="00F11CC4" w:rsidRPr="00152B8A" w:rsidRDefault="0040104A">
      <w:pPr>
        <w:spacing w:line="600" w:lineRule="exact"/>
        <w:ind w:firstLineChars="200" w:firstLine="640"/>
        <w:rPr>
          <w:rFonts w:ascii="Times New Roman" w:eastAsia="黑体" w:hAnsi="Times New Roman"/>
          <w:color w:val="000000"/>
          <w:sz w:val="32"/>
          <w:szCs w:val="32"/>
        </w:rPr>
      </w:pPr>
      <w:r w:rsidRPr="00152B8A">
        <w:rPr>
          <w:rFonts w:ascii="Times New Roman" w:eastAsia="黑体" w:hAnsi="黑体"/>
          <w:color w:val="000000"/>
          <w:sz w:val="32"/>
          <w:szCs w:val="32"/>
        </w:rPr>
        <w:t>四、作答要求</w:t>
      </w:r>
    </w:p>
    <w:p w:rsidR="00F11CC4" w:rsidRPr="00152B8A" w:rsidRDefault="0040104A">
      <w:pPr>
        <w:spacing w:line="600" w:lineRule="exact"/>
        <w:ind w:firstLineChars="200" w:firstLine="643"/>
        <w:rPr>
          <w:rFonts w:ascii="Times New Roman" w:eastAsia="仿宋" w:hAnsi="Times New Roman"/>
          <w:b/>
          <w:bCs/>
          <w:color w:val="000000"/>
          <w:sz w:val="32"/>
          <w:szCs w:val="32"/>
        </w:rPr>
      </w:pPr>
      <w:r w:rsidRPr="00152B8A">
        <w:rPr>
          <w:rFonts w:ascii="Times New Roman" w:eastAsia="仿宋" w:hAnsi="仿宋"/>
          <w:b/>
          <w:bCs/>
          <w:color w:val="000000"/>
          <w:sz w:val="32"/>
          <w:szCs w:val="32"/>
        </w:rPr>
        <w:t>（一）行政职业能力测验</w:t>
      </w:r>
      <w:r w:rsidRPr="00152B8A">
        <w:rPr>
          <w:rFonts w:ascii="Times New Roman" w:eastAsia="仿宋" w:hAnsi="Times New Roman"/>
          <w:b/>
          <w:bCs/>
          <w:color w:val="000000"/>
          <w:sz w:val="32"/>
          <w:szCs w:val="32"/>
        </w:rPr>
        <w:t xml:space="preserve">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报考人员务必携带的考试文具包括黑色字迹的钢笔或签字笔、</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铅笔和橡皮。报考人员必须用</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铅笔在指定位置上填涂准考证号，并在答题卡上作答。在试题本或其他位置作答一律无效。</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3"/>
        <w:rPr>
          <w:rFonts w:ascii="Times New Roman" w:eastAsia="仿宋" w:hAnsi="Times New Roman"/>
          <w:b/>
          <w:bCs/>
          <w:color w:val="000000"/>
          <w:sz w:val="32"/>
          <w:szCs w:val="32"/>
        </w:rPr>
      </w:pPr>
      <w:r w:rsidRPr="00152B8A">
        <w:rPr>
          <w:rFonts w:ascii="Times New Roman" w:eastAsia="仿宋" w:hAnsi="仿宋"/>
          <w:b/>
          <w:bCs/>
          <w:color w:val="000000"/>
          <w:sz w:val="32"/>
          <w:szCs w:val="32"/>
        </w:rPr>
        <w:t>（二）申论</w:t>
      </w:r>
      <w:r w:rsidRPr="00152B8A">
        <w:rPr>
          <w:rFonts w:ascii="Times New Roman" w:eastAsia="仿宋" w:hAnsi="Times New Roman"/>
          <w:b/>
          <w:bCs/>
          <w:color w:val="000000"/>
          <w:sz w:val="32"/>
          <w:szCs w:val="32"/>
        </w:rPr>
        <w:t xml:space="preserve">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报考人员务必携带的考试文具包括黑色字迹的钢笔或签字笔、</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铅笔和橡皮。报考人员必须用</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铅笔在指定位置上填涂准考证号，用钢笔或签字笔在答题卡指定位置上作答。在非指定位置作答或用铅笔作答一律无效。</w:t>
      </w:r>
    </w:p>
    <w:p w:rsidR="00F11CC4" w:rsidRPr="00152B8A" w:rsidRDefault="00F11CC4">
      <w:pPr>
        <w:rPr>
          <w:rFonts w:ascii="Times New Roman" w:hAnsi="Times New Roman"/>
        </w:rPr>
      </w:pPr>
    </w:p>
    <w:p w:rsidR="00F11CC4" w:rsidRPr="00152B8A" w:rsidRDefault="00F11CC4">
      <w:pPr>
        <w:rPr>
          <w:rFonts w:ascii="Times New Roman" w:hAnsi="Times New Roman"/>
        </w:rPr>
      </w:pPr>
    </w:p>
    <w:p w:rsidR="00F11CC4" w:rsidRPr="00152B8A" w:rsidRDefault="00F11CC4">
      <w:pPr>
        <w:spacing w:line="600" w:lineRule="exact"/>
        <w:jc w:val="center"/>
        <w:rPr>
          <w:rFonts w:ascii="Times New Roman" w:eastAsia="方正小标宋简体" w:hAnsi="Times New Roman"/>
          <w:color w:val="000000"/>
          <w:sz w:val="44"/>
          <w:szCs w:val="44"/>
        </w:rPr>
      </w:pPr>
    </w:p>
    <w:p w:rsidR="00F11CC4" w:rsidRPr="00152B8A" w:rsidRDefault="0040104A">
      <w:pPr>
        <w:spacing w:line="600" w:lineRule="exact"/>
        <w:jc w:val="center"/>
        <w:rPr>
          <w:rFonts w:ascii="Times New Roman" w:eastAsia="黑体" w:hAnsi="Times New Roman"/>
          <w:color w:val="000000"/>
          <w:sz w:val="36"/>
          <w:szCs w:val="36"/>
        </w:rPr>
      </w:pPr>
      <w:r w:rsidRPr="00152B8A">
        <w:rPr>
          <w:rFonts w:ascii="Times New Roman" w:eastAsia="黑体" w:hAnsi="黑体"/>
          <w:color w:val="000000"/>
          <w:sz w:val="36"/>
          <w:szCs w:val="36"/>
        </w:rPr>
        <w:t>第二部分</w:t>
      </w:r>
      <w:r w:rsidRPr="00152B8A">
        <w:rPr>
          <w:rFonts w:ascii="Times New Roman" w:eastAsia="黑体" w:hAnsi="Times New Roman"/>
          <w:color w:val="000000"/>
          <w:sz w:val="36"/>
          <w:szCs w:val="36"/>
        </w:rPr>
        <w:t xml:space="preserve">  </w:t>
      </w:r>
      <w:r w:rsidRPr="00152B8A">
        <w:rPr>
          <w:rFonts w:ascii="Times New Roman" w:eastAsia="黑体" w:hAnsi="黑体"/>
          <w:color w:val="000000"/>
          <w:spacing w:val="-12"/>
          <w:sz w:val="36"/>
          <w:szCs w:val="36"/>
        </w:rPr>
        <w:t>招警专业科目</w:t>
      </w:r>
    </w:p>
    <w:p w:rsidR="00F11CC4" w:rsidRPr="00152B8A" w:rsidRDefault="00F11CC4">
      <w:pPr>
        <w:rPr>
          <w:rFonts w:ascii="Times New Roman" w:hAnsi="Times New Roman"/>
          <w:color w:val="000000"/>
          <w:szCs w:val="32"/>
        </w:rPr>
      </w:pP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为便于报考者充分了解</w:t>
      </w:r>
      <w:r w:rsidRPr="00C24DD2">
        <w:rPr>
          <w:rFonts w:ascii="Times New Roman" w:eastAsia="仿宋_GB2312" w:hAnsi="Times New Roman"/>
          <w:color w:val="000000"/>
          <w:sz w:val="32"/>
          <w:szCs w:val="32"/>
        </w:rPr>
        <w:t>202</w:t>
      </w:r>
      <w:r w:rsidR="00090019" w:rsidRPr="00C24DD2">
        <w:rPr>
          <w:rFonts w:ascii="Times New Roman" w:eastAsia="仿宋_GB2312" w:hAnsi="Times New Roman" w:hint="eastAsia"/>
          <w:color w:val="000000"/>
          <w:sz w:val="32"/>
          <w:szCs w:val="32"/>
        </w:rPr>
        <w:t>2</w:t>
      </w:r>
      <w:r w:rsidRPr="00C24DD2">
        <w:rPr>
          <w:rFonts w:ascii="Times New Roman" w:eastAsia="仿宋_GB2312" w:hAnsi="Times New Roman"/>
          <w:color w:val="000000"/>
          <w:sz w:val="32"/>
          <w:szCs w:val="32"/>
        </w:rPr>
        <w:t>年度公安机关面向社会招录人民警察专业科目笔试，特制定本大纲。</w:t>
      </w:r>
    </w:p>
    <w:p w:rsidR="00F11CC4" w:rsidRPr="00C24DD2" w:rsidRDefault="0040104A" w:rsidP="00C24DD2">
      <w:pPr>
        <w:spacing w:line="560" w:lineRule="exact"/>
        <w:ind w:firstLineChars="200" w:firstLine="640"/>
        <w:rPr>
          <w:rFonts w:ascii="Times New Roman" w:eastAsia="黑体" w:hAnsi="Times New Roman"/>
          <w:color w:val="000000"/>
          <w:sz w:val="32"/>
          <w:szCs w:val="32"/>
        </w:rPr>
      </w:pPr>
      <w:r w:rsidRPr="00C24DD2">
        <w:rPr>
          <w:rFonts w:ascii="Times New Roman" w:eastAsia="黑体" w:hAnsi="黑体"/>
          <w:color w:val="000000"/>
          <w:sz w:val="32"/>
          <w:szCs w:val="32"/>
        </w:rPr>
        <w:t>一、考试方式</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202</w:t>
      </w:r>
      <w:r w:rsidR="00090019" w:rsidRPr="00C24DD2">
        <w:rPr>
          <w:rFonts w:ascii="Times New Roman" w:eastAsia="仿宋_GB2312" w:hAnsi="Times New Roman" w:hint="eastAsia"/>
          <w:color w:val="000000"/>
          <w:sz w:val="32"/>
          <w:szCs w:val="32"/>
        </w:rPr>
        <w:t>2</w:t>
      </w:r>
      <w:r w:rsidRPr="00C24DD2">
        <w:rPr>
          <w:rFonts w:ascii="Times New Roman" w:eastAsia="仿宋_GB2312" w:hAnsi="Times New Roman"/>
          <w:color w:val="000000"/>
          <w:sz w:val="32"/>
          <w:szCs w:val="32"/>
        </w:rPr>
        <w:t>年度公安机关面向社会招录人民警察专业科目笔试采用闭卷考试方式，全部为客观性试题，考试时限</w:t>
      </w:r>
      <w:r w:rsidRPr="00C24DD2">
        <w:rPr>
          <w:rFonts w:ascii="Times New Roman" w:eastAsia="仿宋_GB2312" w:hAnsi="Times New Roman"/>
          <w:color w:val="000000"/>
          <w:sz w:val="32"/>
          <w:szCs w:val="32"/>
        </w:rPr>
        <w:t>120</w:t>
      </w:r>
      <w:r w:rsidRPr="00C24DD2">
        <w:rPr>
          <w:rFonts w:ascii="Times New Roman" w:eastAsia="仿宋_GB2312" w:hAnsi="Times New Roman"/>
          <w:color w:val="000000"/>
          <w:sz w:val="32"/>
          <w:szCs w:val="32"/>
        </w:rPr>
        <w:t>分钟，满分</w:t>
      </w:r>
      <w:r w:rsidRPr="00C24DD2">
        <w:rPr>
          <w:rFonts w:ascii="Times New Roman" w:eastAsia="仿宋_GB2312" w:hAnsi="Times New Roman"/>
          <w:color w:val="000000"/>
          <w:sz w:val="32"/>
          <w:szCs w:val="32"/>
        </w:rPr>
        <w:t>100</w:t>
      </w:r>
      <w:r w:rsidRPr="00C24DD2">
        <w:rPr>
          <w:rFonts w:ascii="Times New Roman" w:eastAsia="仿宋_GB2312" w:hAnsi="Times New Roman"/>
          <w:color w:val="000000"/>
          <w:sz w:val="32"/>
          <w:szCs w:val="32"/>
        </w:rPr>
        <w:t>分。</w:t>
      </w:r>
    </w:p>
    <w:p w:rsidR="00F11CC4" w:rsidRPr="00C24DD2" w:rsidRDefault="0040104A" w:rsidP="00C24DD2">
      <w:pPr>
        <w:spacing w:line="560" w:lineRule="exact"/>
        <w:ind w:firstLineChars="200" w:firstLine="640"/>
        <w:rPr>
          <w:rFonts w:ascii="Times New Roman" w:eastAsia="黑体" w:hAnsi="Times New Roman"/>
          <w:color w:val="000000"/>
          <w:sz w:val="32"/>
          <w:szCs w:val="32"/>
        </w:rPr>
      </w:pPr>
      <w:r w:rsidRPr="00C24DD2">
        <w:rPr>
          <w:rFonts w:ascii="Times New Roman" w:eastAsia="黑体" w:hAnsi="黑体"/>
          <w:color w:val="000000"/>
          <w:sz w:val="32"/>
          <w:szCs w:val="32"/>
        </w:rPr>
        <w:lastRenderedPageBreak/>
        <w:t>二、作答要求</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报考者务必携带的考试文具包括黑色字迹的钢笔或签字笔、</w:t>
      </w:r>
      <w:r w:rsidRPr="00C24DD2">
        <w:rPr>
          <w:rFonts w:ascii="Times New Roman" w:eastAsia="仿宋_GB2312" w:hAnsi="Times New Roman"/>
          <w:color w:val="000000"/>
          <w:sz w:val="32"/>
          <w:szCs w:val="32"/>
        </w:rPr>
        <w:t>2B</w:t>
      </w:r>
      <w:r w:rsidRPr="00C24DD2">
        <w:rPr>
          <w:rFonts w:ascii="Times New Roman" w:eastAsia="仿宋_GB2312" w:hAnsi="Times New Roman"/>
          <w:color w:val="000000"/>
          <w:sz w:val="32"/>
          <w:szCs w:val="32"/>
        </w:rPr>
        <w:t>铅笔和橡皮。报考者必须用</w:t>
      </w:r>
      <w:r w:rsidRPr="00C24DD2">
        <w:rPr>
          <w:rFonts w:ascii="Times New Roman" w:eastAsia="仿宋_GB2312" w:hAnsi="Times New Roman"/>
          <w:color w:val="000000"/>
          <w:sz w:val="32"/>
          <w:szCs w:val="32"/>
        </w:rPr>
        <w:t>2B</w:t>
      </w:r>
      <w:r w:rsidRPr="00C24DD2">
        <w:rPr>
          <w:rFonts w:ascii="Times New Roman" w:eastAsia="仿宋_GB2312" w:hAnsi="Times New Roman"/>
          <w:color w:val="000000"/>
          <w:sz w:val="32"/>
          <w:szCs w:val="32"/>
        </w:rPr>
        <w:t>铅笔在指定位置上填涂准考证号，并在答题卡上作答。在试题本或其他位置作答一律无效。</w:t>
      </w:r>
    </w:p>
    <w:p w:rsidR="00F11CC4" w:rsidRPr="00C24DD2" w:rsidRDefault="0040104A" w:rsidP="00C24DD2">
      <w:pPr>
        <w:spacing w:line="560" w:lineRule="exact"/>
        <w:ind w:firstLineChars="200" w:firstLine="640"/>
        <w:rPr>
          <w:rFonts w:ascii="Times New Roman" w:eastAsia="黑体" w:hAnsi="Times New Roman"/>
          <w:color w:val="000000"/>
          <w:sz w:val="32"/>
          <w:szCs w:val="32"/>
        </w:rPr>
      </w:pPr>
      <w:r w:rsidRPr="00C24DD2">
        <w:rPr>
          <w:rFonts w:ascii="Times New Roman" w:eastAsia="黑体" w:hAnsi="黑体"/>
          <w:color w:val="000000"/>
          <w:sz w:val="32"/>
          <w:szCs w:val="32"/>
        </w:rPr>
        <w:t>三、考试内容</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公安机关面向社会招录人民警察专业科目笔试，主要测查报考者报考公安机关人民警察职位应当具备的基本素质与能力，包括职业素养、基础知识、基本能力三个方面。</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楷体_GB2312" w:hAnsi="Times New Roman"/>
          <w:color w:val="000000"/>
          <w:sz w:val="32"/>
          <w:szCs w:val="32"/>
        </w:rPr>
        <w:t>（一）职业素养</w:t>
      </w:r>
      <w:r w:rsidRPr="00C24DD2">
        <w:rPr>
          <w:rFonts w:ascii="Times New Roman" w:eastAsia="仿宋_GB2312" w:hAnsi="Times New Roman"/>
          <w:color w:val="000000"/>
          <w:sz w:val="32"/>
          <w:szCs w:val="32"/>
        </w:rPr>
        <w:t>。主要测查报考者的政治素质、对人民警察职业道德和职业纪律的认知水平。</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1. </w:t>
      </w:r>
      <w:r w:rsidRPr="00C24DD2">
        <w:rPr>
          <w:rFonts w:ascii="Times New Roman" w:eastAsia="仿宋_GB2312" w:hAnsi="Times New Roman"/>
          <w:color w:val="000000"/>
          <w:sz w:val="32"/>
          <w:szCs w:val="32"/>
        </w:rPr>
        <w:t>政治素质</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）政治立场与忠诚度</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）政治敏锐性与鉴别力</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2. </w:t>
      </w:r>
      <w:r w:rsidRPr="00C24DD2">
        <w:rPr>
          <w:rFonts w:ascii="Times New Roman" w:eastAsia="仿宋_GB2312" w:hAnsi="Times New Roman"/>
          <w:color w:val="000000"/>
          <w:sz w:val="32"/>
          <w:szCs w:val="32"/>
        </w:rPr>
        <w:t>职业道德和纪律要求</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）人民警察核心价值观</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）人民警察职业道德</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）人民警察职业纪律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楷体_GB2312" w:hAnsi="Times New Roman"/>
          <w:color w:val="000000"/>
          <w:sz w:val="32"/>
          <w:szCs w:val="32"/>
        </w:rPr>
        <w:t>（二）基础知识</w:t>
      </w:r>
      <w:r w:rsidRPr="00C24DD2">
        <w:rPr>
          <w:rFonts w:ascii="Times New Roman" w:eastAsia="仿宋_GB2312" w:hAnsi="Times New Roman"/>
          <w:color w:val="000000"/>
          <w:sz w:val="32"/>
          <w:szCs w:val="32"/>
        </w:rPr>
        <w:t>。主要测查报考者掌握有关法律和公安基础知识，及运用相关知识分析与解决问题的能力。</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1. </w:t>
      </w:r>
      <w:r w:rsidRPr="00C24DD2">
        <w:rPr>
          <w:rFonts w:ascii="Times New Roman" w:eastAsia="仿宋_GB2312" w:hAnsi="Times New Roman"/>
          <w:color w:val="000000"/>
          <w:sz w:val="32"/>
          <w:szCs w:val="32"/>
        </w:rPr>
        <w:t>法律基础知识及执法依据</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）中国特色社会主义法治理论</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）法学基础理论</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）宪法基础知识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）民法基础知识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5</w:t>
      </w:r>
      <w:r w:rsidRPr="00C24DD2">
        <w:rPr>
          <w:rFonts w:ascii="Times New Roman" w:eastAsia="仿宋_GB2312" w:hAnsi="Times New Roman"/>
          <w:color w:val="000000"/>
          <w:sz w:val="32"/>
          <w:szCs w:val="32"/>
        </w:rPr>
        <w:t>）人民警察法基础知识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6</w:t>
      </w:r>
      <w:r w:rsidRPr="00C24DD2">
        <w:rPr>
          <w:rFonts w:ascii="Times New Roman" w:eastAsia="仿宋_GB2312" w:hAnsi="Times New Roman"/>
          <w:color w:val="000000"/>
          <w:sz w:val="32"/>
          <w:szCs w:val="32"/>
        </w:rPr>
        <w:t>）行政执法基础知识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7</w:t>
      </w:r>
      <w:r w:rsidRPr="00C24DD2">
        <w:rPr>
          <w:rFonts w:ascii="Times New Roman" w:eastAsia="仿宋_GB2312" w:hAnsi="Times New Roman"/>
          <w:color w:val="000000"/>
          <w:sz w:val="32"/>
          <w:szCs w:val="32"/>
        </w:rPr>
        <w:t>）刑事执法基础知识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2. </w:t>
      </w:r>
      <w:r w:rsidRPr="00C24DD2">
        <w:rPr>
          <w:rFonts w:ascii="Times New Roman" w:eastAsia="仿宋_GB2312" w:hAnsi="Times New Roman"/>
          <w:color w:val="000000"/>
          <w:sz w:val="32"/>
          <w:szCs w:val="32"/>
        </w:rPr>
        <w:t>公安基础知识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）公安机关的性质、任务、职能、职权与组织管理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）公安工作的根本原则、路线、方针、政策及公安历史沿革</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）公安队伍建设</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）公安执法监督</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楷体_GB2312" w:hAnsi="Times New Roman"/>
          <w:color w:val="000000"/>
          <w:sz w:val="32"/>
          <w:szCs w:val="32"/>
        </w:rPr>
        <w:t>（三）基本能力</w:t>
      </w:r>
      <w:r w:rsidRPr="00C24DD2">
        <w:rPr>
          <w:rFonts w:ascii="Times New Roman" w:eastAsia="仿宋_GB2312" w:hAnsi="Times New Roman"/>
          <w:color w:val="000000"/>
          <w:sz w:val="32"/>
          <w:szCs w:val="32"/>
        </w:rPr>
        <w:t>。主要测查报考者在有关执法勤务活动中，正确观察、判断、分析案（事）件，严格守法、规范执法，有效沟通协调，妥善应对处置的能力。</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 xml:space="preserve">1. </w:t>
      </w:r>
      <w:r w:rsidRPr="00C24DD2">
        <w:rPr>
          <w:rFonts w:ascii="Times New Roman" w:eastAsia="仿宋_GB2312" w:hAnsi="Times New Roman"/>
          <w:sz w:val="32"/>
          <w:szCs w:val="32"/>
        </w:rPr>
        <w:t>群众工作能力</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1</w:t>
      </w:r>
      <w:r w:rsidRPr="00C24DD2">
        <w:rPr>
          <w:rFonts w:ascii="Times New Roman" w:eastAsia="仿宋_GB2312" w:hAnsi="Times New Roman"/>
          <w:sz w:val="32"/>
          <w:szCs w:val="32"/>
        </w:rPr>
        <w:t>）宣传教育</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2</w:t>
      </w:r>
      <w:r w:rsidRPr="00C24DD2">
        <w:rPr>
          <w:rFonts w:ascii="Times New Roman" w:eastAsia="仿宋_GB2312" w:hAnsi="Times New Roman"/>
          <w:sz w:val="32"/>
          <w:szCs w:val="32"/>
        </w:rPr>
        <w:t>）沟通协调</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3</w:t>
      </w:r>
      <w:r w:rsidRPr="00C24DD2">
        <w:rPr>
          <w:rFonts w:ascii="Times New Roman" w:eastAsia="仿宋_GB2312" w:hAnsi="Times New Roman"/>
          <w:sz w:val="32"/>
          <w:szCs w:val="32"/>
        </w:rPr>
        <w:t>）组织动员</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4</w:t>
      </w:r>
      <w:r w:rsidRPr="00C24DD2">
        <w:rPr>
          <w:rFonts w:ascii="Times New Roman" w:eastAsia="仿宋_GB2312" w:hAnsi="Times New Roman"/>
          <w:sz w:val="32"/>
          <w:szCs w:val="32"/>
        </w:rPr>
        <w:t>）服务群众</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2. </w:t>
      </w:r>
      <w:r w:rsidRPr="00C24DD2">
        <w:rPr>
          <w:rFonts w:ascii="Times New Roman" w:eastAsia="仿宋_GB2312" w:hAnsi="Times New Roman"/>
          <w:color w:val="000000"/>
          <w:sz w:val="32"/>
          <w:szCs w:val="32"/>
        </w:rPr>
        <w:t>行政管理能力</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）调查研究</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）纠纷化解</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）风险识别</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）风险防范</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 xml:space="preserve">3. </w:t>
      </w:r>
      <w:r w:rsidRPr="00C24DD2">
        <w:rPr>
          <w:rFonts w:ascii="Times New Roman" w:eastAsia="仿宋_GB2312" w:hAnsi="Times New Roman"/>
          <w:sz w:val="32"/>
          <w:szCs w:val="32"/>
        </w:rPr>
        <w:t>信息工作能力</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1</w:t>
      </w:r>
      <w:r w:rsidRPr="00C24DD2">
        <w:rPr>
          <w:rFonts w:ascii="Times New Roman" w:eastAsia="仿宋_GB2312" w:hAnsi="Times New Roman"/>
          <w:sz w:val="32"/>
          <w:szCs w:val="32"/>
        </w:rPr>
        <w:t>）信息收集</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2</w:t>
      </w:r>
      <w:r w:rsidRPr="00C24DD2">
        <w:rPr>
          <w:rFonts w:ascii="Times New Roman" w:eastAsia="仿宋_GB2312" w:hAnsi="Times New Roman"/>
          <w:sz w:val="32"/>
          <w:szCs w:val="32"/>
        </w:rPr>
        <w:t>）信息分析</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3</w:t>
      </w:r>
      <w:r w:rsidRPr="00C24DD2">
        <w:rPr>
          <w:rFonts w:ascii="Times New Roman" w:eastAsia="仿宋_GB2312" w:hAnsi="Times New Roman"/>
          <w:sz w:val="32"/>
          <w:szCs w:val="32"/>
        </w:rPr>
        <w:t>）信息应用</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 xml:space="preserve">4. </w:t>
      </w:r>
      <w:r w:rsidRPr="00C24DD2">
        <w:rPr>
          <w:rFonts w:ascii="Times New Roman" w:eastAsia="仿宋_GB2312" w:hAnsi="Times New Roman"/>
          <w:sz w:val="32"/>
          <w:szCs w:val="32"/>
        </w:rPr>
        <w:t>实务工作能力</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1</w:t>
      </w:r>
      <w:r w:rsidRPr="00C24DD2">
        <w:rPr>
          <w:rFonts w:ascii="Times New Roman" w:eastAsia="仿宋_GB2312" w:hAnsi="Times New Roman"/>
          <w:sz w:val="32"/>
          <w:szCs w:val="32"/>
        </w:rPr>
        <w:t>）巡逻</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2</w:t>
      </w:r>
      <w:r w:rsidRPr="00C24DD2">
        <w:rPr>
          <w:rFonts w:ascii="Times New Roman" w:eastAsia="仿宋_GB2312" w:hAnsi="Times New Roman"/>
          <w:sz w:val="32"/>
          <w:szCs w:val="32"/>
        </w:rPr>
        <w:t>）接警与处警</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3</w:t>
      </w:r>
      <w:r w:rsidRPr="00C24DD2">
        <w:rPr>
          <w:rFonts w:ascii="Times New Roman" w:eastAsia="仿宋_GB2312" w:hAnsi="Times New Roman"/>
          <w:sz w:val="32"/>
          <w:szCs w:val="32"/>
        </w:rPr>
        <w:t>）安全检查</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4</w:t>
      </w:r>
      <w:r w:rsidRPr="00C24DD2">
        <w:rPr>
          <w:rFonts w:ascii="Times New Roman" w:eastAsia="仿宋_GB2312" w:hAnsi="Times New Roman"/>
          <w:sz w:val="32"/>
          <w:szCs w:val="32"/>
        </w:rPr>
        <w:t>）安全保护</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5. </w:t>
      </w:r>
      <w:r w:rsidRPr="00C24DD2">
        <w:rPr>
          <w:rFonts w:ascii="Times New Roman" w:eastAsia="仿宋_GB2312" w:hAnsi="Times New Roman"/>
          <w:color w:val="000000"/>
          <w:sz w:val="32"/>
          <w:szCs w:val="32"/>
        </w:rPr>
        <w:t>应急处理能力</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）事态研判</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）信息上报</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）合理处置</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）善后恢复</w:t>
      </w:r>
    </w:p>
    <w:p w:rsidR="00F11CC4" w:rsidRPr="00C24DD2" w:rsidRDefault="0040104A">
      <w:pPr>
        <w:spacing w:line="560" w:lineRule="exact"/>
        <w:rPr>
          <w:rFonts w:ascii="Times New Roman" w:eastAsia="仿宋_GB2312" w:hAnsi="Times New Roman"/>
          <w:sz w:val="32"/>
          <w:szCs w:val="32"/>
        </w:rPr>
      </w:pPr>
      <w:r w:rsidRPr="00C24DD2">
        <w:rPr>
          <w:rFonts w:ascii="Times New Roman" w:eastAsia="黑体" w:hAnsi="黑体"/>
          <w:color w:val="000000"/>
          <w:sz w:val="32"/>
          <w:szCs w:val="32"/>
        </w:rPr>
        <w:t>附录：</w:t>
      </w:r>
      <w:r w:rsidRPr="00C24DD2">
        <w:rPr>
          <w:rFonts w:ascii="Times New Roman" w:eastAsia="仿宋_GB2312" w:hAnsi="Times New Roman"/>
          <w:sz w:val="32"/>
          <w:szCs w:val="32"/>
        </w:rPr>
        <w:t>主要法律、法规、规章</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《中华人民共和国宪法》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《中华人民共和国人民警察法》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《中华人民共和国刑法》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《中华人民共和国刑事诉讼法》</w:t>
      </w:r>
    </w:p>
    <w:p w:rsidR="00F11CC4" w:rsidRPr="00C24DD2" w:rsidRDefault="0040104A" w:rsidP="00C24DD2">
      <w:pPr>
        <w:spacing w:line="560" w:lineRule="exact"/>
        <w:ind w:firstLineChars="200" w:firstLine="640"/>
        <w:rPr>
          <w:rFonts w:ascii="Times New Roman" w:hAnsi="Times New Roman"/>
          <w:sz w:val="32"/>
          <w:szCs w:val="32"/>
        </w:rPr>
      </w:pPr>
      <w:r w:rsidRPr="00C24DD2">
        <w:rPr>
          <w:rFonts w:ascii="Times New Roman" w:eastAsia="仿宋_GB2312" w:hAnsi="Times New Roman"/>
          <w:color w:val="000000"/>
          <w:sz w:val="32"/>
          <w:szCs w:val="32"/>
        </w:rPr>
        <w:t>5.</w:t>
      </w:r>
      <w:r w:rsidRPr="00C24DD2">
        <w:rPr>
          <w:rFonts w:ascii="Times New Roman" w:eastAsia="仿宋_GB2312" w:hAnsi="Times New Roman"/>
          <w:color w:val="000000"/>
          <w:sz w:val="32"/>
          <w:szCs w:val="32"/>
        </w:rPr>
        <w:t>《中华人民共和国治安管理处罚法》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6.</w:t>
      </w:r>
      <w:r w:rsidRPr="00C24DD2">
        <w:rPr>
          <w:rFonts w:ascii="Times New Roman" w:eastAsia="仿宋_GB2312" w:hAnsi="Times New Roman"/>
          <w:color w:val="000000"/>
          <w:sz w:val="32"/>
          <w:szCs w:val="32"/>
        </w:rPr>
        <w:t>《中华人民共和国突发事件应对法》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7.</w:t>
      </w:r>
      <w:r w:rsidRPr="00C24DD2">
        <w:rPr>
          <w:rFonts w:ascii="Times New Roman" w:eastAsia="仿宋_GB2312" w:hAnsi="Times New Roman"/>
          <w:color w:val="000000"/>
          <w:sz w:val="32"/>
          <w:szCs w:val="32"/>
        </w:rPr>
        <w:t>《中华人民共和国国家安全法》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8.</w:t>
      </w:r>
      <w:r w:rsidRPr="00C24DD2">
        <w:rPr>
          <w:rFonts w:ascii="Times New Roman" w:eastAsia="仿宋_GB2312" w:hAnsi="Times New Roman"/>
          <w:color w:val="000000"/>
          <w:sz w:val="32"/>
          <w:szCs w:val="32"/>
        </w:rPr>
        <w:t>《中华人民共和国反恐怖主义法》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9.</w:t>
      </w:r>
      <w:r w:rsidRPr="00C24DD2">
        <w:rPr>
          <w:rFonts w:ascii="Times New Roman" w:eastAsia="仿宋_GB2312" w:hAnsi="Times New Roman"/>
          <w:color w:val="000000"/>
          <w:sz w:val="32"/>
          <w:szCs w:val="32"/>
        </w:rPr>
        <w:t>《中华人民共和国网络安全法》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10.</w:t>
      </w:r>
      <w:r w:rsidRPr="00C24DD2">
        <w:rPr>
          <w:rFonts w:ascii="Times New Roman" w:eastAsia="仿宋_GB2312" w:hAnsi="Times New Roman"/>
          <w:color w:val="000000"/>
          <w:sz w:val="32"/>
          <w:szCs w:val="32"/>
        </w:rPr>
        <w:t>《中华人民共和国国家情报法》</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11.</w:t>
      </w:r>
      <w:r w:rsidRPr="00C24DD2">
        <w:rPr>
          <w:rFonts w:ascii="Times New Roman" w:eastAsia="仿宋_GB2312" w:hAnsi="Times New Roman"/>
          <w:sz w:val="32"/>
          <w:szCs w:val="32"/>
        </w:rPr>
        <w:t>《中华人民共和国民法典》</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12.</w:t>
      </w:r>
      <w:r w:rsidRPr="00C24DD2">
        <w:rPr>
          <w:rFonts w:ascii="Times New Roman" w:eastAsia="仿宋_GB2312" w:hAnsi="Times New Roman"/>
          <w:color w:val="000000"/>
          <w:sz w:val="32"/>
          <w:szCs w:val="32"/>
        </w:rPr>
        <w:t>《中华人民共和国行政许可法》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13.</w:t>
      </w:r>
      <w:r w:rsidRPr="00C24DD2">
        <w:rPr>
          <w:rFonts w:ascii="Times New Roman" w:eastAsia="仿宋_GB2312" w:hAnsi="Times New Roman"/>
          <w:color w:val="000000"/>
          <w:sz w:val="32"/>
          <w:szCs w:val="32"/>
        </w:rPr>
        <w:t>《中华人民共和国行政强制法》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14.</w:t>
      </w:r>
      <w:r w:rsidRPr="00C24DD2">
        <w:rPr>
          <w:rFonts w:ascii="Times New Roman" w:eastAsia="仿宋_GB2312" w:hAnsi="Times New Roman"/>
          <w:color w:val="000000"/>
          <w:sz w:val="32"/>
          <w:szCs w:val="32"/>
        </w:rPr>
        <w:t>《中华人民共和国行政复议法》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15.</w:t>
      </w:r>
      <w:r w:rsidRPr="00C24DD2">
        <w:rPr>
          <w:rFonts w:ascii="Times New Roman" w:eastAsia="仿宋_GB2312" w:hAnsi="Times New Roman"/>
          <w:color w:val="000000"/>
          <w:sz w:val="32"/>
          <w:szCs w:val="32"/>
        </w:rPr>
        <w:t>《中华人民共和国行政诉讼法》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16.</w:t>
      </w:r>
      <w:r w:rsidRPr="00C24DD2">
        <w:rPr>
          <w:rFonts w:ascii="Times New Roman" w:eastAsia="仿宋_GB2312" w:hAnsi="Times New Roman"/>
          <w:color w:val="000000"/>
          <w:sz w:val="32"/>
          <w:szCs w:val="32"/>
        </w:rPr>
        <w:t>《中华人民共和国国家赔偿法》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17.</w:t>
      </w:r>
      <w:r w:rsidRPr="00C24DD2">
        <w:rPr>
          <w:rFonts w:ascii="Times New Roman" w:eastAsia="仿宋_GB2312" w:hAnsi="Times New Roman"/>
          <w:color w:val="000000"/>
          <w:sz w:val="32"/>
          <w:szCs w:val="32"/>
        </w:rPr>
        <w:t>《人民警察使用警械和武器条例》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18.</w:t>
      </w:r>
      <w:r w:rsidRPr="00C24DD2">
        <w:rPr>
          <w:rFonts w:ascii="Times New Roman" w:eastAsia="仿宋_GB2312" w:hAnsi="Times New Roman"/>
          <w:color w:val="000000"/>
          <w:sz w:val="32"/>
          <w:szCs w:val="32"/>
        </w:rPr>
        <w:t>《公安机关办理刑事案件程序规定》</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19.</w:t>
      </w:r>
      <w:r w:rsidRPr="00C24DD2">
        <w:rPr>
          <w:rFonts w:ascii="Times New Roman" w:eastAsia="仿宋_GB2312" w:hAnsi="Times New Roman"/>
          <w:color w:val="000000"/>
          <w:sz w:val="32"/>
          <w:szCs w:val="32"/>
        </w:rPr>
        <w:t>《公安机关办理行政案件程序规定》</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20.</w:t>
      </w:r>
      <w:r w:rsidRPr="00C24DD2">
        <w:rPr>
          <w:rFonts w:ascii="Times New Roman" w:eastAsia="仿宋_GB2312" w:hAnsi="Times New Roman"/>
          <w:color w:val="000000"/>
          <w:sz w:val="32"/>
          <w:szCs w:val="32"/>
        </w:rPr>
        <w:t>《公安机关组织管理条例》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21.</w:t>
      </w:r>
      <w:r w:rsidRPr="00C24DD2">
        <w:rPr>
          <w:rFonts w:ascii="Times New Roman" w:eastAsia="仿宋_GB2312" w:hAnsi="Times New Roman"/>
          <w:color w:val="000000"/>
          <w:sz w:val="32"/>
          <w:szCs w:val="32"/>
        </w:rPr>
        <w:t>《公安机关人民警察内务条令》</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22.</w:t>
      </w:r>
      <w:r w:rsidRPr="00C24DD2">
        <w:rPr>
          <w:rFonts w:ascii="Times New Roman" w:eastAsia="仿宋_GB2312" w:hAnsi="Times New Roman"/>
          <w:color w:val="000000"/>
          <w:sz w:val="32"/>
          <w:szCs w:val="32"/>
        </w:rPr>
        <w:t>《公安机关人民警察纪律条令》</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23.</w:t>
      </w:r>
      <w:r w:rsidRPr="00C24DD2">
        <w:rPr>
          <w:rFonts w:ascii="Times New Roman" w:eastAsia="仿宋_GB2312" w:hAnsi="Times New Roman"/>
          <w:color w:val="000000"/>
          <w:sz w:val="32"/>
          <w:szCs w:val="32"/>
        </w:rPr>
        <w:t>《公安机关督察条例》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24.</w:t>
      </w:r>
      <w:r w:rsidRPr="00C24DD2">
        <w:rPr>
          <w:rFonts w:ascii="Times New Roman" w:eastAsia="仿宋_GB2312" w:hAnsi="Times New Roman"/>
          <w:color w:val="000000"/>
          <w:sz w:val="32"/>
          <w:szCs w:val="32"/>
        </w:rPr>
        <w:t>《公安机关人民警察现场制止违法犯罪行为操作规程》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25.</w:t>
      </w:r>
      <w:r w:rsidRPr="00C24DD2">
        <w:rPr>
          <w:rFonts w:ascii="Times New Roman" w:eastAsia="仿宋_GB2312" w:hAnsi="Times New Roman"/>
          <w:color w:val="000000"/>
          <w:sz w:val="32"/>
          <w:szCs w:val="32"/>
        </w:rPr>
        <w:t>《公安机关人民警察佩戴和使用枪支规范》</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26.</w:t>
      </w:r>
      <w:r w:rsidRPr="00C24DD2">
        <w:rPr>
          <w:rFonts w:ascii="Times New Roman" w:eastAsia="仿宋_GB2312" w:hAnsi="Times New Roman"/>
          <w:color w:val="000000"/>
          <w:sz w:val="32"/>
          <w:szCs w:val="32"/>
        </w:rPr>
        <w:t>《公安机关刑事案件现场勘验检查规则》</w:t>
      </w:r>
    </w:p>
    <w:p w:rsidR="00F11CC4" w:rsidRPr="00C24DD2" w:rsidRDefault="0040104A" w:rsidP="00C24DD2">
      <w:pPr>
        <w:spacing w:line="560" w:lineRule="exact"/>
        <w:ind w:firstLineChars="200" w:firstLine="640"/>
        <w:rPr>
          <w:rFonts w:ascii="Times New Roman" w:eastAsia="黑体" w:hAnsi="Times New Roman"/>
          <w:color w:val="000000"/>
          <w:sz w:val="32"/>
          <w:szCs w:val="32"/>
        </w:rPr>
      </w:pPr>
      <w:r w:rsidRPr="00C24DD2">
        <w:rPr>
          <w:rFonts w:ascii="Times New Roman" w:eastAsia="黑体" w:hAnsi="黑体"/>
          <w:color w:val="000000"/>
          <w:sz w:val="32"/>
          <w:szCs w:val="32"/>
        </w:rPr>
        <w:t>四、题型介绍</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专业科目笔试题目分为单项选择、多项选择、情境三种类型。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（一）单项选择（每题所设选项中只有一个正确答案，多选、错选或不选均不得分）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规范机构设置是当前我国公安机关正规化建设的重要内容之一。根据《公安机关组织管理条例》的规定，不属于公安机关人民警察职务序列的是：</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．警官职务序列</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B</w:t>
      </w:r>
      <w:r w:rsidRPr="00C24DD2">
        <w:rPr>
          <w:rFonts w:ascii="Times New Roman" w:eastAsia="仿宋_GB2312" w:hAnsi="Times New Roman"/>
          <w:color w:val="000000"/>
          <w:sz w:val="32"/>
          <w:szCs w:val="32"/>
        </w:rPr>
        <w:t>．警员职务序列</w:t>
      </w:r>
    </w:p>
    <w:p w:rsidR="00F11CC4" w:rsidRPr="00C24DD2" w:rsidRDefault="0040104A">
      <w:pPr>
        <w:spacing w:line="560" w:lineRule="exact"/>
        <w:ind w:left="420" w:firstLine="22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．警务技术职务序列</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D</w:t>
      </w:r>
      <w:r w:rsidRPr="00C24DD2">
        <w:rPr>
          <w:rFonts w:ascii="Times New Roman" w:eastAsia="仿宋_GB2312" w:hAnsi="Times New Roman"/>
          <w:color w:val="000000"/>
          <w:sz w:val="32"/>
          <w:szCs w:val="32"/>
        </w:rPr>
        <w:t>．辅警职务序列</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D</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（二）多项选择（每题所设选项中至少有两个正确答案，多选、少选、错选或不选均不得分）</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下图为某市文峰派出所社区民警绘制的小区住户信息登记表的部分内容：</w:t>
      </w:r>
    </w:p>
    <w:p w:rsidR="00F11CC4" w:rsidRPr="00C24DD2" w:rsidRDefault="0040104A">
      <w:pPr>
        <w:rPr>
          <w:rFonts w:ascii="Times New Roman" w:eastAsia="仿宋_GB2312" w:hAnsi="Times New Roman"/>
          <w:sz w:val="32"/>
          <w:szCs w:val="32"/>
        </w:rPr>
      </w:pPr>
      <w:r w:rsidRPr="00C24DD2">
        <w:rPr>
          <w:rFonts w:ascii="Times New Roman" w:eastAsia="仿宋_GB2312" w:hAnsi="Times New Roman"/>
          <w:noProof/>
          <w:sz w:val="32"/>
          <w:szCs w:val="32"/>
        </w:rPr>
        <w:drawing>
          <wp:inline distT="0" distB="0" distL="114300" distR="114300">
            <wp:extent cx="5062855" cy="2018665"/>
            <wp:effectExtent l="0" t="0" r="444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cstate="print"/>
                    <a:srcRect t="5493" b="3842"/>
                    <a:stretch>
                      <a:fillRect/>
                    </a:stretch>
                  </pic:blipFill>
                  <pic:spPr>
                    <a:xfrm>
                      <a:off x="0" y="0"/>
                      <a:ext cx="5062855" cy="2018665"/>
                    </a:xfrm>
                    <a:prstGeom prst="rect">
                      <a:avLst/>
                    </a:prstGeom>
                    <a:noFill/>
                    <a:ln>
                      <a:noFill/>
                    </a:ln>
                  </pic:spPr>
                </pic:pic>
              </a:graphicData>
            </a:graphic>
          </wp:inline>
        </w:drawing>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有关该表所反映信息正确的说法有：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．该楼只有两类住户，即人户分离户、租户</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B</w:t>
      </w:r>
      <w:r w:rsidRPr="00C24DD2">
        <w:rPr>
          <w:rFonts w:ascii="Times New Roman" w:eastAsia="仿宋_GB2312" w:hAnsi="Times New Roman"/>
          <w:color w:val="000000"/>
          <w:sz w:val="32"/>
          <w:szCs w:val="32"/>
        </w:rPr>
        <w:t>．人户分离户是指在本楼居住但户口在其他派出所的住户</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C</w:t>
      </w:r>
      <w:r w:rsidRPr="00C24DD2">
        <w:rPr>
          <w:rFonts w:ascii="Times New Roman" w:eastAsia="仿宋_GB2312" w:hAnsi="Times New Roman"/>
          <w:color w:val="000000"/>
          <w:sz w:val="32"/>
          <w:szCs w:val="32"/>
        </w:rPr>
        <w:t>．每户标注不同颜色表明对不同人口的管理有区别</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D</w:t>
      </w:r>
      <w:r w:rsidRPr="00C24DD2">
        <w:rPr>
          <w:rFonts w:ascii="Times New Roman" w:eastAsia="仿宋_GB2312" w:hAnsi="Times New Roman"/>
          <w:color w:val="000000"/>
          <w:sz w:val="32"/>
          <w:szCs w:val="32"/>
        </w:rPr>
        <w:t>．民警希望加强对人户分离户、租户的管理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B</w:t>
      </w: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D</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（三）情境题（根据给出的情境材料做出分析，按照提问选择正确答案）</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2015</w:t>
      </w:r>
      <w:r w:rsidRPr="00C24DD2">
        <w:rPr>
          <w:rFonts w:ascii="Times New Roman" w:eastAsia="仿宋_GB2312" w:hAnsi="Times New Roman"/>
          <w:color w:val="000000"/>
          <w:sz w:val="32"/>
          <w:szCs w:val="32"/>
        </w:rPr>
        <w:t>年</w:t>
      </w:r>
      <w:r w:rsidRPr="00C24DD2">
        <w:rPr>
          <w:rFonts w:ascii="Times New Roman" w:eastAsia="仿宋_GB2312" w:hAnsi="Times New Roman"/>
          <w:color w:val="000000"/>
          <w:sz w:val="32"/>
          <w:szCs w:val="32"/>
        </w:rPr>
        <w:t>8</w:t>
      </w:r>
      <w:r w:rsidRPr="00C24DD2">
        <w:rPr>
          <w:rFonts w:ascii="Times New Roman" w:eastAsia="仿宋_GB2312" w:hAnsi="Times New Roman"/>
          <w:color w:val="000000"/>
          <w:sz w:val="32"/>
          <w:szCs w:val="32"/>
        </w:rPr>
        <w:t>月</w:t>
      </w:r>
      <w:r w:rsidRPr="00C24DD2">
        <w:rPr>
          <w:rFonts w:ascii="Times New Roman" w:eastAsia="仿宋_GB2312" w:hAnsi="Times New Roman"/>
          <w:color w:val="000000"/>
          <w:sz w:val="32"/>
          <w:szCs w:val="32"/>
        </w:rPr>
        <w:t>5</w:t>
      </w:r>
      <w:r w:rsidRPr="00C24DD2">
        <w:rPr>
          <w:rFonts w:ascii="Times New Roman" w:eastAsia="仿宋_GB2312" w:hAnsi="Times New Roman"/>
          <w:color w:val="000000"/>
          <w:sz w:val="32"/>
          <w:szCs w:val="32"/>
        </w:rPr>
        <w:t>日上午</w:t>
      </w:r>
      <w:r w:rsidRPr="00C24DD2">
        <w:rPr>
          <w:rFonts w:ascii="Times New Roman" w:eastAsia="仿宋_GB2312" w:hAnsi="Times New Roman"/>
          <w:color w:val="000000"/>
          <w:sz w:val="32"/>
          <w:szCs w:val="32"/>
        </w:rPr>
        <w:t>9</w:t>
      </w:r>
      <w:r w:rsidRPr="00C24DD2">
        <w:rPr>
          <w:rFonts w:ascii="Times New Roman" w:eastAsia="仿宋_GB2312" w:hAnsi="Times New Roman"/>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sidRPr="00C24DD2">
        <w:rPr>
          <w:rFonts w:ascii="Times New Roman" w:eastAsia="仿宋_GB2312" w:hAnsi="Times New Roman"/>
          <w:color w:val="000000"/>
          <w:sz w:val="32"/>
          <w:szCs w:val="32"/>
        </w:rPr>
        <w:t>9</w:t>
      </w:r>
      <w:r w:rsidRPr="00C24DD2">
        <w:rPr>
          <w:rFonts w:ascii="Times New Roman" w:eastAsia="仿宋_GB2312" w:hAnsi="Times New Roman"/>
          <w:color w:val="000000"/>
          <w:sz w:val="32"/>
          <w:szCs w:val="32"/>
        </w:rPr>
        <w:t>时</w:t>
      </w:r>
      <w:r w:rsidRPr="00C24DD2">
        <w:rPr>
          <w:rFonts w:ascii="Times New Roman" w:eastAsia="仿宋_GB2312" w:hAnsi="Times New Roman"/>
          <w:color w:val="000000"/>
          <w:sz w:val="32"/>
          <w:szCs w:val="32"/>
        </w:rPr>
        <w:t>30</w:t>
      </w:r>
      <w:r w:rsidRPr="00C24DD2">
        <w:rPr>
          <w:rFonts w:ascii="Times New Roman" w:eastAsia="仿宋_GB2312" w:hAnsi="Times New Roman"/>
          <w:color w:val="000000"/>
          <w:sz w:val="32"/>
          <w:szCs w:val="32"/>
        </w:rPr>
        <w:t>分，将赵某带至了派出所值班室继续盘问，第</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天（即</w:t>
      </w:r>
      <w:r w:rsidRPr="00C24DD2">
        <w:rPr>
          <w:rFonts w:ascii="Times New Roman" w:eastAsia="仿宋_GB2312" w:hAnsi="Times New Roman"/>
          <w:color w:val="000000"/>
          <w:sz w:val="32"/>
          <w:szCs w:val="32"/>
        </w:rPr>
        <w:t>8</w:t>
      </w:r>
      <w:r w:rsidRPr="00C24DD2">
        <w:rPr>
          <w:rFonts w:ascii="Times New Roman" w:eastAsia="仿宋_GB2312" w:hAnsi="Times New Roman"/>
          <w:color w:val="000000"/>
          <w:sz w:val="32"/>
          <w:szCs w:val="32"/>
        </w:rPr>
        <w:t>月</w:t>
      </w:r>
      <w:r w:rsidRPr="00C24DD2">
        <w:rPr>
          <w:rFonts w:ascii="Times New Roman" w:eastAsia="仿宋_GB2312" w:hAnsi="Times New Roman"/>
          <w:color w:val="000000"/>
          <w:sz w:val="32"/>
          <w:szCs w:val="32"/>
        </w:rPr>
        <w:t>6</w:t>
      </w:r>
      <w:r w:rsidRPr="00C24DD2">
        <w:rPr>
          <w:rFonts w:ascii="Times New Roman" w:eastAsia="仿宋_GB2312" w:hAnsi="Times New Roman"/>
          <w:color w:val="000000"/>
          <w:sz w:val="32"/>
          <w:szCs w:val="32"/>
        </w:rPr>
        <w:t>日）上午</w:t>
      </w:r>
      <w:r w:rsidRPr="00C24DD2">
        <w:rPr>
          <w:rFonts w:ascii="Times New Roman" w:eastAsia="仿宋_GB2312" w:hAnsi="Times New Roman"/>
          <w:color w:val="000000"/>
          <w:sz w:val="32"/>
          <w:szCs w:val="32"/>
        </w:rPr>
        <w:t>9</w:t>
      </w:r>
      <w:r w:rsidRPr="00C24DD2">
        <w:rPr>
          <w:rFonts w:ascii="Times New Roman" w:eastAsia="仿宋_GB2312" w:hAnsi="Times New Roman"/>
          <w:color w:val="000000"/>
          <w:sz w:val="32"/>
          <w:szCs w:val="32"/>
        </w:rPr>
        <w:t>时，派出所排除赵某盗窃嫌疑予以放行。</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）本案中，民警将赵某带回派出所值班室盘问的法律依据是：（单选）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．《人民警察法》</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B</w:t>
      </w:r>
      <w:r w:rsidRPr="00C24DD2">
        <w:rPr>
          <w:rFonts w:ascii="Times New Roman" w:eastAsia="仿宋_GB2312" w:hAnsi="Times New Roman"/>
          <w:color w:val="000000"/>
          <w:sz w:val="32"/>
          <w:szCs w:val="32"/>
        </w:rPr>
        <w:t>．《刑法》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．《刑事诉讼法》</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D</w:t>
      </w:r>
      <w:r w:rsidRPr="00C24DD2">
        <w:rPr>
          <w:rFonts w:ascii="Times New Roman" w:eastAsia="仿宋_GB2312" w:hAnsi="Times New Roman"/>
          <w:color w:val="000000"/>
          <w:sz w:val="32"/>
          <w:szCs w:val="32"/>
        </w:rPr>
        <w:t>．《治安管理处罚法》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A</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）民警对赵某继续进行盘问检查，符合的盘问条件是：</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．被指控有犯罪行为</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B</w:t>
      </w:r>
      <w:r w:rsidRPr="00C24DD2">
        <w:rPr>
          <w:rFonts w:ascii="Times New Roman" w:eastAsia="仿宋_GB2312" w:hAnsi="Times New Roman"/>
          <w:color w:val="000000"/>
          <w:sz w:val="32"/>
          <w:szCs w:val="32"/>
        </w:rPr>
        <w:t>．有现场作案嫌疑</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．有作案嫌疑且身份不明</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D</w:t>
      </w:r>
      <w:r w:rsidRPr="00C24DD2">
        <w:rPr>
          <w:rFonts w:ascii="Times New Roman" w:eastAsia="仿宋_GB2312" w:hAnsi="Times New Roman"/>
          <w:color w:val="000000"/>
          <w:sz w:val="32"/>
          <w:szCs w:val="32"/>
        </w:rPr>
        <w:t>．携带的物品有可能是赃物</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正确答案：</w:t>
      </w:r>
      <w:r w:rsidRPr="00C24DD2">
        <w:rPr>
          <w:rFonts w:ascii="Times New Roman" w:eastAsia="仿宋_GB2312" w:hAnsi="Times New Roman"/>
          <w:color w:val="000000"/>
          <w:sz w:val="32"/>
          <w:szCs w:val="32"/>
        </w:rPr>
        <w:t>D</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）如果赵某在继续盘问期间不讲自己的真实姓名，派出所在规定时间以内仍不能证实或者排除其违法犯罪嫌疑的，最长可以延长至：（单选）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．八小时</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B</w:t>
      </w:r>
      <w:r w:rsidRPr="00C24DD2">
        <w:rPr>
          <w:rFonts w:ascii="Times New Roman" w:eastAsia="仿宋_GB2312" w:hAnsi="Times New Roman"/>
          <w:color w:val="000000"/>
          <w:sz w:val="32"/>
          <w:szCs w:val="32"/>
        </w:rPr>
        <w:t>．十二小时</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．二十四小时</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D</w:t>
      </w:r>
      <w:r w:rsidRPr="00C24DD2">
        <w:rPr>
          <w:rFonts w:ascii="Times New Roman" w:eastAsia="仿宋_GB2312" w:hAnsi="Times New Roman"/>
          <w:color w:val="000000"/>
          <w:sz w:val="32"/>
          <w:szCs w:val="32"/>
        </w:rPr>
        <w:t>．四十八小时</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D</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）如果民警在继续盘问期间，赵某交代六部手机均为盗窃所得。经鉴定，六部手机价值两万余元，派出所对赵某正确的做法有：（多选）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．立案侦查</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B</w:t>
      </w:r>
      <w:r w:rsidRPr="00C24DD2">
        <w:rPr>
          <w:rFonts w:ascii="Times New Roman" w:eastAsia="仿宋_GB2312" w:hAnsi="Times New Roman"/>
          <w:color w:val="000000"/>
          <w:sz w:val="32"/>
          <w:szCs w:val="32"/>
        </w:rPr>
        <w:t>．先行拘留</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．决定逮捕</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D</w:t>
      </w:r>
      <w:r w:rsidRPr="00C24DD2">
        <w:rPr>
          <w:rFonts w:ascii="Times New Roman" w:eastAsia="仿宋_GB2312" w:hAnsi="Times New Roman"/>
          <w:color w:val="000000"/>
          <w:sz w:val="32"/>
          <w:szCs w:val="32"/>
        </w:rPr>
        <w:t>．移送起诉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B</w:t>
      </w:r>
    </w:p>
    <w:p w:rsidR="00F11CC4" w:rsidRPr="00152B8A" w:rsidRDefault="00F11CC4">
      <w:pPr>
        <w:spacing w:line="560" w:lineRule="exact"/>
        <w:rPr>
          <w:rFonts w:ascii="Times New Roman" w:hAnsi="Times New Roman"/>
        </w:rPr>
      </w:pPr>
    </w:p>
    <w:sectPr w:rsidR="00F11CC4" w:rsidRPr="00152B8A" w:rsidSect="00F11CC4">
      <w:footerReference w:type="even" r:id="rId9"/>
      <w:footerReference w:type="default" r:id="rId10"/>
      <w:footerReference w:type="first" r:id="rId11"/>
      <w:pgSz w:w="11906" w:h="16838"/>
      <w:pgMar w:top="2098" w:right="1474" w:bottom="1984"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5BC" w:rsidRDefault="00D205BC" w:rsidP="00F11CC4">
      <w:r>
        <w:separator/>
      </w:r>
    </w:p>
  </w:endnote>
  <w:endnote w:type="continuationSeparator" w:id="0">
    <w:p w:rsidR="00D205BC" w:rsidRDefault="00D205BC" w:rsidP="00F11C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CC4" w:rsidRDefault="00F11C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CC4" w:rsidRDefault="004F3042">
    <w:pPr>
      <w:pStyle w:val="a3"/>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F11CC4" w:rsidRDefault="004F3042">
                <w:pPr>
                  <w:pStyle w:val="a3"/>
                  <w:rPr>
                    <w:rFonts w:eastAsia="Times New Roman"/>
                  </w:rPr>
                </w:pPr>
                <w:r>
                  <w:rPr>
                    <w:rFonts w:hint="eastAsia"/>
                  </w:rPr>
                  <w:fldChar w:fldCharType="begin"/>
                </w:r>
                <w:r w:rsidR="0040104A">
                  <w:rPr>
                    <w:rFonts w:hint="eastAsia"/>
                  </w:rPr>
                  <w:instrText xml:space="preserve"> PAGE  \* MERGEFORMAT </w:instrText>
                </w:r>
                <w:r>
                  <w:rPr>
                    <w:rFonts w:hint="eastAsia"/>
                  </w:rPr>
                  <w:fldChar w:fldCharType="separate"/>
                </w:r>
                <w:r w:rsidR="00C24DD2">
                  <w:rPr>
                    <w:noProof/>
                  </w:rPr>
                  <w:t>1</w:t>
                </w:r>
                <w:r>
                  <w:rPr>
                    <w:rFonts w:hint="eastAsia"/>
                  </w:rPr>
                  <w:fldChar w:fldCharType="end"/>
                </w:r>
              </w:p>
            </w:txbxContent>
          </v:textbox>
          <w10:wrap anchorx="margin"/>
        </v:shape>
      </w:pict>
    </w:r>
    <w:r>
      <w:pict>
        <v:shape id="_x0000_s1027"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F11CC4" w:rsidRDefault="00F11CC4">
                <w:pPr>
                  <w:pStyle w:val="a3"/>
                  <w:jc w:val="center"/>
                </w:pPr>
              </w:p>
            </w:txbxContent>
          </v:textbox>
          <w10:wrap anchorx="margin"/>
        </v:shape>
      </w:pict>
    </w:r>
  </w:p>
  <w:p w:rsidR="00F11CC4" w:rsidRDefault="00F11CC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CC4" w:rsidRDefault="00F11C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5BC" w:rsidRDefault="00D205BC" w:rsidP="00F11CC4">
      <w:r>
        <w:separator/>
      </w:r>
    </w:p>
  </w:footnote>
  <w:footnote w:type="continuationSeparator" w:id="0">
    <w:p w:rsidR="00D205BC" w:rsidRDefault="00D205BC" w:rsidP="00F11C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5840994"/>
    <w:rsid w:val="0001247F"/>
    <w:rsid w:val="00090019"/>
    <w:rsid w:val="00152B8A"/>
    <w:rsid w:val="002450F9"/>
    <w:rsid w:val="002E1A8B"/>
    <w:rsid w:val="002F1ACD"/>
    <w:rsid w:val="003D3CB1"/>
    <w:rsid w:val="003F65E6"/>
    <w:rsid w:val="0040104A"/>
    <w:rsid w:val="004051F9"/>
    <w:rsid w:val="00461DE5"/>
    <w:rsid w:val="004739C3"/>
    <w:rsid w:val="004F3042"/>
    <w:rsid w:val="005350FC"/>
    <w:rsid w:val="005D5595"/>
    <w:rsid w:val="00626906"/>
    <w:rsid w:val="00681D84"/>
    <w:rsid w:val="006D2BEF"/>
    <w:rsid w:val="00750C17"/>
    <w:rsid w:val="00791E50"/>
    <w:rsid w:val="00B51DA6"/>
    <w:rsid w:val="00B7398E"/>
    <w:rsid w:val="00C24DD2"/>
    <w:rsid w:val="00C33FE4"/>
    <w:rsid w:val="00C81E05"/>
    <w:rsid w:val="00D205BC"/>
    <w:rsid w:val="00D33683"/>
    <w:rsid w:val="00DE4957"/>
    <w:rsid w:val="00EF1B3A"/>
    <w:rsid w:val="00F11CC4"/>
    <w:rsid w:val="00F13512"/>
    <w:rsid w:val="00F96134"/>
    <w:rsid w:val="00FF1828"/>
    <w:rsid w:val="02AC11B7"/>
    <w:rsid w:val="266B2FBB"/>
    <w:rsid w:val="3ED659FE"/>
    <w:rsid w:val="758409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1CC4"/>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F11CC4"/>
    <w:pPr>
      <w:tabs>
        <w:tab w:val="center" w:pos="4153"/>
        <w:tab w:val="right" w:pos="8306"/>
      </w:tabs>
      <w:snapToGrid w:val="0"/>
      <w:jc w:val="left"/>
    </w:pPr>
    <w:rPr>
      <w:sz w:val="18"/>
      <w:szCs w:val="18"/>
    </w:rPr>
  </w:style>
  <w:style w:type="character" w:styleId="a4">
    <w:name w:val="page number"/>
    <w:uiPriority w:val="99"/>
    <w:qFormat/>
    <w:rsid w:val="00F11CC4"/>
    <w:rPr>
      <w:rFonts w:cs="Times New Roman"/>
    </w:rPr>
  </w:style>
  <w:style w:type="paragraph" w:styleId="a5">
    <w:name w:val="Balloon Text"/>
    <w:basedOn w:val="a"/>
    <w:link w:val="Char"/>
    <w:rsid w:val="006D2BEF"/>
    <w:rPr>
      <w:sz w:val="18"/>
      <w:szCs w:val="18"/>
    </w:rPr>
  </w:style>
  <w:style w:type="character" w:customStyle="1" w:styleId="Char">
    <w:name w:val="批注框文本 Char"/>
    <w:basedOn w:val="a0"/>
    <w:link w:val="a5"/>
    <w:rsid w:val="006D2BE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1110</Words>
  <Characters>6332</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潘bingqing</dc:creator>
  <cp:lastModifiedBy>Administrator</cp:lastModifiedBy>
  <cp:revision>18</cp:revision>
  <cp:lastPrinted>2021-02-23T00:12:00Z</cp:lastPrinted>
  <dcterms:created xsi:type="dcterms:W3CDTF">2021-02-19T03:23:00Z</dcterms:created>
  <dcterms:modified xsi:type="dcterms:W3CDTF">2022-02-16T06:40:00Z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